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50" w:rsidRDefault="001C6650">
      <w:pPr>
        <w:pStyle w:val="Normal0"/>
        <w:jc w:val="center"/>
        <w:rPr>
          <w:rFonts w:ascii="Agency FB" w:hAnsi="Agency FB"/>
          <w:b/>
          <w:sz w:val="40"/>
          <w:szCs w:val="48"/>
        </w:rPr>
      </w:pPr>
      <w:r>
        <w:rPr>
          <w:rFonts w:ascii="Agency FB" w:hAnsi="Agency FB"/>
          <w:b/>
          <w:sz w:val="40"/>
          <w:szCs w:val="48"/>
        </w:rPr>
        <w:t>Letter Rogatory</w:t>
      </w:r>
    </w:p>
    <w:p w:rsidR="001C6650" w:rsidRDefault="001C6650">
      <w:pPr>
        <w:pStyle w:val="Normal0"/>
        <w:jc w:val="center"/>
        <w:rPr>
          <w:rFonts w:ascii="Agency FB" w:hAnsi="Agency FB"/>
          <w:b/>
          <w:sz w:val="20"/>
        </w:rPr>
      </w:pPr>
    </w:p>
    <w:p w:rsidR="001C6650" w:rsidRDefault="001C6650">
      <w:pPr>
        <w:pStyle w:val="Normal0"/>
        <w:jc w:val="center"/>
        <w:rPr>
          <w:b/>
          <w:sz w:val="16"/>
        </w:rPr>
      </w:pPr>
    </w:p>
    <w:p w:rsidR="001C6650" w:rsidRDefault="001C6650">
      <w:pPr>
        <w:pStyle w:val="Normal0"/>
        <w:jc w:val="center"/>
        <w:rPr>
          <w:rFonts w:ascii="Agency FB" w:hAnsi="Agency FB"/>
          <w:b/>
          <w:sz w:val="28"/>
          <w:szCs w:val="32"/>
        </w:rPr>
      </w:pPr>
      <w:r>
        <w:rPr>
          <w:rFonts w:ascii="Agency FB" w:hAnsi="Agency FB"/>
          <w:b/>
          <w:sz w:val="28"/>
          <w:szCs w:val="32"/>
        </w:rPr>
        <w:t xml:space="preserve">Strictly Private and Confidential – Not for Public Use, Filing or Disclosure  </w:t>
      </w:r>
    </w:p>
    <w:p w:rsidR="001C6650" w:rsidRDefault="001C6650">
      <w:pPr>
        <w:pStyle w:val="Normal0"/>
        <w:rPr>
          <w:b/>
          <w:sz w:val="16"/>
        </w:rPr>
      </w:pPr>
    </w:p>
    <w:p w:rsidR="001C6650" w:rsidRDefault="001C6650">
      <w:pPr>
        <w:pStyle w:val="Normal0"/>
        <w:jc w:val="center"/>
        <w:rPr>
          <w:rFonts w:ascii="Agency FB" w:hAnsi="Agency FB"/>
          <w:b/>
          <w:sz w:val="32"/>
          <w:szCs w:val="40"/>
        </w:rPr>
      </w:pPr>
      <w:r>
        <w:rPr>
          <w:rFonts w:ascii="Agency FB" w:hAnsi="Agency FB"/>
          <w:b/>
          <w:sz w:val="32"/>
          <w:szCs w:val="40"/>
        </w:rPr>
        <w:t>Submission of Confidential Commercial / Commercially Sensitive /</w:t>
      </w:r>
    </w:p>
    <w:p w:rsidR="001C6650" w:rsidRDefault="001C6650">
      <w:pPr>
        <w:pStyle w:val="Heading1"/>
        <w:rPr>
          <w:rFonts w:ascii="Agency FB" w:hAnsi="Agency FB"/>
          <w:sz w:val="32"/>
          <w:szCs w:val="40"/>
        </w:rPr>
      </w:pPr>
      <w:r>
        <w:rPr>
          <w:rFonts w:ascii="Agency FB" w:hAnsi="Agency FB"/>
          <w:sz w:val="32"/>
          <w:szCs w:val="40"/>
        </w:rPr>
        <w:t>Commercial-In-Confidence Information</w:t>
      </w:r>
    </w:p>
    <w:p w:rsidR="001C6650" w:rsidRDefault="001C6650">
      <w:pPr>
        <w:rPr>
          <w:sz w:val="32"/>
        </w:rPr>
      </w:pPr>
    </w:p>
    <w:p w:rsidR="001C6650" w:rsidRDefault="001C6650">
      <w:pPr>
        <w:jc w:val="right"/>
        <w:rPr>
          <w:rFonts w:ascii="Agency FB" w:hAnsi="Agency FB" w:cs="Arial"/>
          <w:b/>
          <w:sz w:val="22"/>
          <w:szCs w:val="18"/>
        </w:rPr>
      </w:pPr>
      <w:r>
        <w:rPr>
          <w:rFonts w:ascii="Agency FB" w:hAnsi="Agency FB"/>
          <w:b/>
          <w:sz w:val="22"/>
          <w:szCs w:val="24"/>
        </w:rPr>
        <w:t xml:space="preserve">Registered Post Number </w:t>
      </w:r>
      <w:r>
        <w:rPr>
          <w:rFonts w:ascii="Agency FB" w:hAnsi="Agency FB" w:cs="Arial"/>
          <w:b/>
          <w:sz w:val="22"/>
          <w:szCs w:val="18"/>
        </w:rPr>
        <w:t>RD30442742</w:t>
      </w:r>
    </w:p>
    <w:p w:rsidR="001C6650" w:rsidRPr="00D35E2D" w:rsidRDefault="001C6650" w:rsidP="00B55608">
      <w:pPr>
        <w:pStyle w:val="Normal0"/>
        <w:widowControl/>
        <w:tabs>
          <w:tab w:val="left" w:pos="709"/>
        </w:tabs>
        <w:rPr>
          <w:szCs w:val="22"/>
          <w:lang w:val="en-AU"/>
        </w:rPr>
      </w:pPr>
      <w:r>
        <w:rPr>
          <w:rFonts w:ascii="Agency FB" w:hAnsi="Agency FB"/>
          <w:b/>
          <w:sz w:val="24"/>
          <w:szCs w:val="24"/>
          <w:lang w:val="en-AU"/>
        </w:rPr>
        <w:t>From:</w:t>
      </w:r>
      <w:r>
        <w:rPr>
          <w:b/>
          <w:lang w:val="en-AU"/>
        </w:rPr>
        <w:t xml:space="preserve"> </w:t>
      </w:r>
      <w:r>
        <w:rPr>
          <w:b/>
          <w:lang w:val="en-AU"/>
        </w:rPr>
        <w:tab/>
      </w:r>
      <w:r w:rsidRPr="00D35E2D">
        <w:rPr>
          <w:szCs w:val="22"/>
          <w:lang w:val="en-AU"/>
        </w:rPr>
        <w:t>Fiona-Caroline: Cristian</w:t>
      </w:r>
    </w:p>
    <w:p w:rsidR="001C6650" w:rsidRPr="00D35E2D" w:rsidRDefault="001C6650">
      <w:pPr>
        <w:pStyle w:val="Normal0"/>
        <w:widowControl/>
        <w:tabs>
          <w:tab w:val="left" w:pos="709"/>
        </w:tabs>
        <w:rPr>
          <w:szCs w:val="22"/>
        </w:rPr>
      </w:pPr>
      <w:r w:rsidRPr="00D35E2D">
        <w:rPr>
          <w:szCs w:val="22"/>
        </w:rPr>
        <w:t xml:space="preserve">          </w:t>
      </w:r>
      <w:r w:rsidRPr="00D35E2D">
        <w:rPr>
          <w:szCs w:val="22"/>
        </w:rPr>
        <w:tab/>
        <w:t xml:space="preserve">in care of: </w:t>
      </w:r>
      <w:smartTag w:uri="urn:schemas-microsoft-com:office:smarttags" w:element="Street">
        <w:smartTag w:uri="urn:schemas-microsoft-com:office:smarttags" w:element="address">
          <w:r w:rsidRPr="00D35E2D">
            <w:rPr>
              <w:szCs w:val="22"/>
            </w:rPr>
            <w:t>11 Roycroft Street</w:t>
          </w:r>
        </w:smartTag>
      </w:smartTag>
      <w:r w:rsidRPr="00D35E2D">
        <w:rPr>
          <w:szCs w:val="22"/>
        </w:rPr>
        <w:t xml:space="preserve">, Bowral </w:t>
      </w:r>
    </w:p>
    <w:p w:rsidR="001C6650" w:rsidRPr="00D35E2D" w:rsidRDefault="001C6650">
      <w:pPr>
        <w:pStyle w:val="Normal0"/>
        <w:widowControl/>
        <w:tabs>
          <w:tab w:val="left" w:pos="709"/>
        </w:tabs>
        <w:rPr>
          <w:b/>
          <w:szCs w:val="22"/>
          <w:lang w:val="en-AU"/>
        </w:rPr>
      </w:pPr>
      <w:r w:rsidRPr="00D35E2D">
        <w:rPr>
          <w:szCs w:val="22"/>
          <w:lang w:val="en-AU"/>
        </w:rPr>
        <w:t xml:space="preserve">          </w:t>
      </w:r>
      <w:r w:rsidRPr="00D35E2D">
        <w:rPr>
          <w:szCs w:val="22"/>
          <w:lang w:val="en-AU"/>
        </w:rPr>
        <w:tab/>
      </w:r>
      <w:smartTag w:uri="urn:schemas-microsoft-com:office:smarttags" w:element="place">
        <w:smartTag w:uri="urn:schemas-microsoft-com:office:smarttags" w:element="State">
          <w:r w:rsidRPr="00D35E2D">
            <w:rPr>
              <w:szCs w:val="22"/>
              <w:lang w:val="en-AU"/>
            </w:rPr>
            <w:t>New South Wales</w:t>
          </w:r>
        </w:smartTag>
      </w:smartTag>
      <w:r w:rsidRPr="00D35E2D">
        <w:rPr>
          <w:szCs w:val="22"/>
          <w:lang w:val="en-AU"/>
        </w:rPr>
        <w:t xml:space="preserve"> </w:t>
      </w:r>
      <w:r w:rsidRPr="00D35E2D">
        <w:rPr>
          <w:b/>
          <w:szCs w:val="22"/>
          <w:lang w:val="en-AU"/>
        </w:rPr>
        <w:t xml:space="preserve">[ </w:t>
      </w:r>
      <w:r w:rsidRPr="00D35E2D">
        <w:rPr>
          <w:szCs w:val="22"/>
          <w:lang w:val="en-AU"/>
        </w:rPr>
        <w:t xml:space="preserve">near 2576 </w:t>
      </w:r>
      <w:r w:rsidRPr="00D35E2D">
        <w:rPr>
          <w:b/>
          <w:szCs w:val="22"/>
          <w:lang w:val="en-AU"/>
        </w:rPr>
        <w:t xml:space="preserve">]  </w:t>
      </w:r>
    </w:p>
    <w:p w:rsidR="001C6650" w:rsidRDefault="001C6650">
      <w:pPr>
        <w:pStyle w:val="Normal0"/>
        <w:widowControl/>
        <w:tabs>
          <w:tab w:val="left" w:pos="709"/>
        </w:tabs>
        <w:rPr>
          <w:b/>
          <w:lang w:val="en-AU"/>
        </w:rPr>
      </w:pPr>
      <w:r>
        <w:rPr>
          <w:b/>
          <w:lang w:val="en-AU"/>
        </w:rPr>
        <w:t xml:space="preserve">                                           </w:t>
      </w:r>
    </w:p>
    <w:p w:rsidR="001C6650" w:rsidRPr="00D20DE0" w:rsidRDefault="001C6650">
      <w:pPr>
        <w:pStyle w:val="Normal0"/>
        <w:widowControl/>
        <w:tabs>
          <w:tab w:val="left" w:pos="709"/>
        </w:tabs>
        <w:rPr>
          <w:rFonts w:ascii="Arial" w:hAnsi="Arial"/>
          <w:caps/>
          <w:szCs w:val="22"/>
          <w:lang w:val="en-AU"/>
        </w:rPr>
      </w:pPr>
      <w:r>
        <w:rPr>
          <w:rFonts w:ascii="Agency FB" w:hAnsi="Agency FB"/>
          <w:b/>
          <w:sz w:val="24"/>
          <w:szCs w:val="24"/>
          <w:lang w:val="en-AU"/>
        </w:rPr>
        <w:t xml:space="preserve">To: </w:t>
      </w:r>
      <w:r>
        <w:rPr>
          <w:rFonts w:ascii="Agency FB" w:hAnsi="Agency FB"/>
          <w:b/>
          <w:sz w:val="24"/>
          <w:szCs w:val="24"/>
          <w:lang w:val="en-AU"/>
        </w:rPr>
        <w:tab/>
      </w:r>
      <w:r w:rsidR="00D35E2D" w:rsidRPr="00D20DE0">
        <w:rPr>
          <w:szCs w:val="22"/>
        </w:rPr>
        <w:t>Chief Exe</w:t>
      </w:r>
      <w:r w:rsidR="00D20DE0" w:rsidRPr="00D20DE0">
        <w:rPr>
          <w:szCs w:val="22"/>
        </w:rPr>
        <w:t>cutive / Records Review Officer</w:t>
      </w:r>
    </w:p>
    <w:p w:rsidR="004D7C28" w:rsidRDefault="00B55608" w:rsidP="00B55608">
      <w:pPr>
        <w:pStyle w:val="Normal0"/>
        <w:tabs>
          <w:tab w:val="left" w:pos="709"/>
          <w:tab w:val="center" w:pos="4725"/>
        </w:tabs>
        <w:rPr>
          <w:caps/>
          <w:szCs w:val="22"/>
        </w:rPr>
      </w:pPr>
      <w:r>
        <w:rPr>
          <w:caps/>
          <w:szCs w:val="22"/>
        </w:rPr>
        <w:tab/>
      </w:r>
      <w:r w:rsidR="001C6650" w:rsidRPr="004D7C28">
        <w:rPr>
          <w:caps/>
          <w:szCs w:val="22"/>
        </w:rPr>
        <w:t>WOLLONGONG SHERIFF'S OFFICE, LOCAL COURTS AND SHERIFF</w:t>
      </w:r>
    </w:p>
    <w:p w:rsidR="00B55608" w:rsidRDefault="004D7C28" w:rsidP="00B55608">
      <w:pPr>
        <w:pStyle w:val="Normal0"/>
        <w:tabs>
          <w:tab w:val="left" w:pos="709"/>
          <w:tab w:val="center" w:pos="4725"/>
        </w:tabs>
        <w:rPr>
          <w:caps/>
          <w:szCs w:val="22"/>
        </w:rPr>
      </w:pPr>
      <w:r>
        <w:rPr>
          <w:caps/>
          <w:szCs w:val="22"/>
        </w:rPr>
        <w:tab/>
        <w:t>Att</w:t>
      </w:r>
      <w:r w:rsidR="001C6650" w:rsidRPr="004D7C28">
        <w:rPr>
          <w:caps/>
          <w:szCs w:val="22"/>
        </w:rPr>
        <w:t>orney gene</w:t>
      </w:r>
      <w:r w:rsidR="00B55608">
        <w:rPr>
          <w:caps/>
          <w:szCs w:val="22"/>
        </w:rPr>
        <w:t xml:space="preserve">ral's department new </w:t>
      </w:r>
      <w:smartTag w:uri="urn:schemas-microsoft-com:office:smarttags" w:element="place">
        <w:r w:rsidR="00B55608">
          <w:rPr>
            <w:caps/>
            <w:szCs w:val="22"/>
          </w:rPr>
          <w:t>south waleS</w:t>
        </w:r>
      </w:smartTag>
    </w:p>
    <w:p w:rsidR="001C6650" w:rsidRPr="004D7C28" w:rsidRDefault="00B55608" w:rsidP="00B55608">
      <w:pPr>
        <w:pStyle w:val="Normal0"/>
        <w:tabs>
          <w:tab w:val="left" w:pos="709"/>
          <w:tab w:val="center" w:pos="4725"/>
        </w:tabs>
        <w:rPr>
          <w:caps/>
          <w:szCs w:val="22"/>
        </w:rPr>
      </w:pPr>
      <w:r>
        <w:rPr>
          <w:caps/>
          <w:szCs w:val="22"/>
        </w:rPr>
        <w:tab/>
      </w:r>
      <w:r w:rsidR="001C6650" w:rsidRPr="004D7C28">
        <w:rPr>
          <w:caps/>
          <w:szCs w:val="22"/>
        </w:rPr>
        <w:t xml:space="preserve">Post Office </w:t>
      </w:r>
      <w:smartTag w:uri="urn:schemas-microsoft-com:office:smarttags" w:element="address">
        <w:smartTag w:uri="urn:schemas-microsoft-com:office:smarttags" w:element="Street">
          <w:r w:rsidR="001C6650" w:rsidRPr="004D7C28">
            <w:rPr>
              <w:caps/>
              <w:szCs w:val="22"/>
            </w:rPr>
            <w:t>Box 5395</w:t>
          </w:r>
        </w:smartTag>
        <w:r w:rsidR="00D20DE0">
          <w:rPr>
            <w:caps/>
            <w:szCs w:val="22"/>
          </w:rPr>
          <w:t xml:space="preserve"> </w:t>
        </w:r>
        <w:smartTag w:uri="urn:schemas-microsoft-com:office:smarttags" w:element="City">
          <w:r w:rsidR="00D20DE0">
            <w:rPr>
              <w:caps/>
              <w:szCs w:val="22"/>
            </w:rPr>
            <w:t>wollongong</w:t>
          </w:r>
        </w:smartTag>
      </w:smartTag>
      <w:r w:rsidR="00D20DE0">
        <w:rPr>
          <w:caps/>
          <w:szCs w:val="22"/>
        </w:rPr>
        <w:t xml:space="preserve"> </w:t>
      </w:r>
      <w:r w:rsidR="001C6650" w:rsidRPr="004D7C28">
        <w:rPr>
          <w:caps/>
          <w:szCs w:val="22"/>
        </w:rPr>
        <w:t>nsw [2500]</w:t>
      </w:r>
    </w:p>
    <w:p w:rsidR="001C6650" w:rsidRDefault="001C6650">
      <w:pPr>
        <w:jc w:val="right"/>
        <w:rPr>
          <w:rFonts w:ascii="Times New Roman" w:hAnsi="Times New Roman"/>
          <w:sz w:val="16"/>
        </w:rPr>
      </w:pPr>
    </w:p>
    <w:p w:rsidR="001C6650" w:rsidRDefault="001C6650">
      <w:pPr>
        <w:rPr>
          <w:rFonts w:ascii="Times New Roman" w:hAnsi="Times New Roman"/>
          <w:sz w:val="20"/>
        </w:rPr>
      </w:pPr>
      <w:r>
        <w:rPr>
          <w:rFonts w:ascii="Agency FB" w:hAnsi="Agency FB"/>
          <w:b/>
          <w:sz w:val="22"/>
        </w:rPr>
        <w:t>Date:</w:t>
      </w:r>
      <w:r>
        <w:rPr>
          <w:rFonts w:ascii="Times New Roman" w:hAnsi="Times New Roman"/>
          <w:sz w:val="22"/>
        </w:rPr>
        <w:t xml:space="preserve"> </w:t>
      </w:r>
      <w:r>
        <w:rPr>
          <w:rFonts w:ascii="Times New Roman" w:hAnsi="Times New Roman"/>
          <w:sz w:val="22"/>
        </w:rPr>
        <w:tab/>
      </w:r>
      <w:r w:rsidRPr="00B55608">
        <w:rPr>
          <w:rFonts w:ascii="Times New Roman" w:hAnsi="Times New Roman"/>
          <w:sz w:val="22"/>
          <w:szCs w:val="22"/>
        </w:rPr>
        <w:t>January</w:t>
      </w:r>
      <w:r w:rsidR="00D20DE0">
        <w:rPr>
          <w:rFonts w:ascii="Times New Roman" w:hAnsi="Times New Roman"/>
          <w:bCs/>
          <w:sz w:val="22"/>
          <w:szCs w:val="22"/>
        </w:rPr>
        <w:t xml:space="preserve"> 8</w:t>
      </w:r>
      <w:r w:rsidRPr="00B55608">
        <w:rPr>
          <w:rFonts w:ascii="Times New Roman" w:hAnsi="Times New Roman"/>
          <w:sz w:val="22"/>
          <w:szCs w:val="22"/>
        </w:rPr>
        <w:t>,  AD</w:t>
      </w:r>
      <w:r w:rsidRPr="00B55608">
        <w:rPr>
          <w:rFonts w:ascii="Times New Roman" w:hAnsi="Times New Roman"/>
          <w:bCs/>
          <w:sz w:val="22"/>
          <w:szCs w:val="22"/>
        </w:rPr>
        <w:t>2009</w:t>
      </w:r>
      <w:r w:rsidRPr="00B55608">
        <w:rPr>
          <w:rFonts w:ascii="Times New Roman" w:hAnsi="Times New Roman"/>
          <w:sz w:val="22"/>
          <w:szCs w:val="22"/>
        </w:rPr>
        <w:t>.</w:t>
      </w:r>
    </w:p>
    <w:p w:rsidR="001C6650" w:rsidRDefault="001C6650">
      <w:pPr>
        <w:rPr>
          <w:rFonts w:ascii="Times New Roman" w:hAnsi="Times New Roman"/>
          <w:sz w:val="16"/>
        </w:rPr>
      </w:pPr>
    </w:p>
    <w:p w:rsidR="001C6650" w:rsidRDefault="001C6650">
      <w:pPr>
        <w:jc w:val="center"/>
        <w:rPr>
          <w:rFonts w:ascii="Agency FB" w:hAnsi="Agency FB"/>
          <w:b/>
          <w:sz w:val="16"/>
          <w:szCs w:val="16"/>
        </w:rPr>
      </w:pPr>
    </w:p>
    <w:p w:rsidR="001C6650" w:rsidRDefault="001C6650" w:rsidP="00B55608">
      <w:pPr>
        <w:jc w:val="center"/>
        <w:rPr>
          <w:rFonts w:ascii="Agency FB" w:hAnsi="Agency FB"/>
          <w:b/>
          <w:bCs/>
          <w:sz w:val="22"/>
          <w:szCs w:val="22"/>
        </w:rPr>
      </w:pPr>
      <w:r>
        <w:rPr>
          <w:rFonts w:ascii="Agency FB" w:hAnsi="Agency FB"/>
          <w:b/>
          <w:sz w:val="22"/>
          <w:szCs w:val="22"/>
        </w:rPr>
        <w:t xml:space="preserve">In Regards to the </w:t>
      </w:r>
      <w:r>
        <w:rPr>
          <w:rFonts w:ascii="Agency FB" w:hAnsi="Agency FB"/>
          <w:b/>
          <w:bCs/>
          <w:sz w:val="22"/>
          <w:szCs w:val="22"/>
        </w:rPr>
        <w:t>Account / Matter of :</w:t>
      </w:r>
    </w:p>
    <w:p w:rsidR="001C6650" w:rsidRPr="00D20DE0" w:rsidRDefault="001C6650">
      <w:pPr>
        <w:jc w:val="center"/>
        <w:rPr>
          <w:rFonts w:cs="Arial"/>
          <w:caps/>
          <w:sz w:val="18"/>
          <w:szCs w:val="18"/>
        </w:rPr>
      </w:pPr>
      <w:r w:rsidRPr="00D20DE0">
        <w:rPr>
          <w:rFonts w:cs="Arial"/>
          <w:caps/>
          <w:sz w:val="18"/>
          <w:szCs w:val="18"/>
        </w:rPr>
        <w:t xml:space="preserve">Final Notice of removal and </w:t>
      </w:r>
      <w:smartTag w:uri="urn:schemas-microsoft-com:office:smarttags" w:element="City">
        <w:smartTag w:uri="urn:schemas-microsoft-com:office:smarttags" w:element="place">
          <w:r w:rsidRPr="00D20DE0">
            <w:rPr>
              <w:rFonts w:cs="Arial"/>
              <w:caps/>
              <w:sz w:val="18"/>
              <w:szCs w:val="18"/>
            </w:rPr>
            <w:t>sale</w:t>
          </w:r>
        </w:smartTag>
      </w:smartTag>
      <w:r w:rsidRPr="00D20DE0">
        <w:rPr>
          <w:rFonts w:cs="Arial"/>
          <w:caps/>
          <w:sz w:val="18"/>
          <w:szCs w:val="18"/>
        </w:rPr>
        <w:t xml:space="preserve"> of goods (PSO No: 1102197348)</w:t>
      </w:r>
    </w:p>
    <w:p w:rsidR="001C6650" w:rsidRPr="00D20DE0" w:rsidRDefault="001C6650">
      <w:pPr>
        <w:jc w:val="center"/>
        <w:rPr>
          <w:rFonts w:cs="Arial"/>
          <w:caps/>
          <w:sz w:val="18"/>
          <w:szCs w:val="18"/>
        </w:rPr>
      </w:pPr>
      <w:r w:rsidRPr="00D20DE0">
        <w:rPr>
          <w:rFonts w:cs="Arial"/>
          <w:caps/>
          <w:sz w:val="18"/>
          <w:szCs w:val="18"/>
        </w:rPr>
        <w:t>case number912/2008/roo34593 – also sdro 268490746 – 263236950</w:t>
      </w:r>
    </w:p>
    <w:p w:rsidR="001C6650" w:rsidRPr="00D20DE0" w:rsidRDefault="00766EA4">
      <w:pPr>
        <w:jc w:val="center"/>
        <w:rPr>
          <w:rFonts w:cs="Arial"/>
          <w:caps/>
          <w:sz w:val="18"/>
          <w:szCs w:val="18"/>
        </w:rPr>
      </w:pPr>
      <w:r w:rsidRPr="00D20DE0">
        <w:rPr>
          <w:rFonts w:cs="Arial"/>
          <w:caps/>
          <w:sz w:val="18"/>
          <w:szCs w:val="18"/>
        </w:rPr>
        <w:t>All</w:t>
      </w:r>
      <w:r w:rsidR="00CD3F49" w:rsidRPr="00D20DE0">
        <w:rPr>
          <w:rFonts w:cs="Arial"/>
          <w:caps/>
          <w:sz w:val="18"/>
          <w:szCs w:val="18"/>
        </w:rPr>
        <w:t xml:space="preserve">eged </w:t>
      </w:r>
      <w:r w:rsidR="001C6650" w:rsidRPr="00D20DE0">
        <w:rPr>
          <w:rFonts w:cs="Arial"/>
          <w:caps/>
          <w:sz w:val="18"/>
          <w:szCs w:val="18"/>
        </w:rPr>
        <w:t>Amount owing: $442.90</w:t>
      </w:r>
    </w:p>
    <w:p w:rsidR="001C6650" w:rsidRDefault="001C6650">
      <w:pPr>
        <w:jc w:val="center"/>
        <w:rPr>
          <w:rFonts w:ascii="Times New Roman" w:hAnsi="Times New Roman"/>
          <w:b/>
          <w:sz w:val="16"/>
        </w:rPr>
      </w:pPr>
    </w:p>
    <w:p w:rsidR="001C6650" w:rsidRDefault="001C6650">
      <w:pPr>
        <w:jc w:val="center"/>
        <w:rPr>
          <w:rFonts w:ascii="Times New Roman" w:hAnsi="Times New Roman"/>
          <w:b/>
          <w:sz w:val="16"/>
        </w:rPr>
      </w:pPr>
    </w:p>
    <w:p w:rsidR="001C6650" w:rsidRDefault="001C6650">
      <w:pPr>
        <w:widowControl w:val="0"/>
        <w:jc w:val="center"/>
        <w:rPr>
          <w:rFonts w:ascii="Agency FB" w:hAnsi="Agency FB"/>
          <w:b/>
          <w:szCs w:val="24"/>
        </w:rPr>
      </w:pPr>
      <w:r>
        <w:rPr>
          <w:rFonts w:ascii="Agency FB" w:hAnsi="Agency FB"/>
          <w:b/>
          <w:szCs w:val="24"/>
        </w:rPr>
        <w:t>Notice to agent is notice to principal</w:t>
      </w:r>
    </w:p>
    <w:p w:rsidR="001C6650" w:rsidRDefault="001C6650">
      <w:pPr>
        <w:widowControl w:val="0"/>
        <w:jc w:val="center"/>
        <w:rPr>
          <w:rFonts w:ascii="Agency FB" w:hAnsi="Agency FB"/>
          <w:b/>
          <w:szCs w:val="24"/>
        </w:rPr>
      </w:pPr>
      <w:r>
        <w:rPr>
          <w:rFonts w:ascii="Agency FB" w:hAnsi="Agency FB"/>
          <w:b/>
          <w:szCs w:val="24"/>
        </w:rPr>
        <w:t>Notice to principal is notice to agent</w:t>
      </w:r>
    </w:p>
    <w:p w:rsidR="001C6650" w:rsidRDefault="001C6650">
      <w:pPr>
        <w:rPr>
          <w:rFonts w:ascii="Times New Roman" w:hAnsi="Times New Roman"/>
          <w:b/>
          <w:sz w:val="16"/>
        </w:rPr>
      </w:pPr>
    </w:p>
    <w:p w:rsidR="001C6650" w:rsidRDefault="001C6650">
      <w:pPr>
        <w:rPr>
          <w:rFonts w:ascii="Times New Roman" w:hAnsi="Times New Roman"/>
          <w:b/>
          <w:sz w:val="16"/>
        </w:rPr>
      </w:pPr>
    </w:p>
    <w:p w:rsidR="001C6650" w:rsidRPr="004D7C28" w:rsidRDefault="001C6650" w:rsidP="004D7C28">
      <w:pPr>
        <w:pStyle w:val="Normal0"/>
        <w:tabs>
          <w:tab w:val="left" w:pos="567"/>
          <w:tab w:val="left" w:pos="709"/>
          <w:tab w:val="center" w:pos="4725"/>
        </w:tabs>
        <w:rPr>
          <w:caps/>
          <w:szCs w:val="22"/>
        </w:rPr>
      </w:pPr>
      <w:r w:rsidRPr="004D7C28">
        <w:rPr>
          <w:szCs w:val="22"/>
          <w:lang w:val="en-AU"/>
        </w:rPr>
        <w:t xml:space="preserve">Dear </w:t>
      </w:r>
      <w:r w:rsidR="00D35E2D" w:rsidRPr="004D7C28">
        <w:rPr>
          <w:szCs w:val="22"/>
        </w:rPr>
        <w:t>Chief Executive / Records Review Officer</w:t>
      </w:r>
      <w:r w:rsidR="004D7C28" w:rsidRPr="004D7C28">
        <w:rPr>
          <w:caps/>
          <w:szCs w:val="22"/>
        </w:rPr>
        <w:t xml:space="preserve"> WOLLONGONG SHERIFF'S OFFICE, LOCAL COURTS AND SHERIFF</w:t>
      </w:r>
      <w:r w:rsidR="00CD3F49">
        <w:rPr>
          <w:caps/>
          <w:szCs w:val="22"/>
        </w:rPr>
        <w:t>,</w:t>
      </w:r>
      <w:r w:rsidR="004D7C28" w:rsidRPr="004D7C28">
        <w:rPr>
          <w:caps/>
          <w:szCs w:val="22"/>
        </w:rPr>
        <w:t xml:space="preserve"> Attorney general's department new south wales,</w:t>
      </w:r>
    </w:p>
    <w:p w:rsidR="001C6650" w:rsidRDefault="001C6650">
      <w:pPr>
        <w:pStyle w:val="Normal0"/>
        <w:widowControl/>
        <w:tabs>
          <w:tab w:val="left" w:pos="709"/>
        </w:tabs>
        <w:rPr>
          <w:b/>
          <w:color w:val="000080"/>
          <w:sz w:val="18"/>
          <w:szCs w:val="18"/>
          <w:lang w:val="en-AU"/>
        </w:rPr>
      </w:pPr>
    </w:p>
    <w:p w:rsidR="001C6650" w:rsidRDefault="001C6650">
      <w:pPr>
        <w:pStyle w:val="Normal0"/>
      </w:pPr>
      <w:r>
        <w:rPr>
          <w:lang w:val="en-AU"/>
        </w:rPr>
        <w:t>The undersigned hereby humbly, sincerely a</w:t>
      </w:r>
      <w:r w:rsidR="00B55608">
        <w:rPr>
          <w:lang w:val="en-AU"/>
        </w:rPr>
        <w:t>nd contritely apologizes for her</w:t>
      </w:r>
      <w:r>
        <w:rPr>
          <w:lang w:val="en-AU"/>
        </w:rPr>
        <w:t xml:space="preserve"> ‘tardiness’ in attending to, and assisting with, the honourable settlement and closure of the herein-listed account and for any and all past mistaken and unintentional dishonours in relation to same, and hereby humbly seeks the merciful forgiveness of </w:t>
      </w:r>
      <w:r w:rsidR="00D35E2D" w:rsidRPr="00C80D33">
        <w:rPr>
          <w:szCs w:val="22"/>
        </w:rPr>
        <w:t>Chief Executive</w:t>
      </w:r>
      <w:r w:rsidR="00D35E2D">
        <w:rPr>
          <w:szCs w:val="22"/>
        </w:rPr>
        <w:t xml:space="preserve"> </w:t>
      </w:r>
      <w:r w:rsidR="00D35E2D" w:rsidRPr="00C80D33">
        <w:rPr>
          <w:szCs w:val="22"/>
        </w:rPr>
        <w:t>/</w:t>
      </w:r>
      <w:r w:rsidR="00D35E2D">
        <w:rPr>
          <w:szCs w:val="22"/>
        </w:rPr>
        <w:t xml:space="preserve"> </w:t>
      </w:r>
      <w:r w:rsidR="00D35E2D" w:rsidRPr="00C80D33">
        <w:rPr>
          <w:szCs w:val="22"/>
        </w:rPr>
        <w:t>Records Review Officer</w:t>
      </w:r>
      <w:r w:rsidR="00D35E2D">
        <w:rPr>
          <w:szCs w:val="22"/>
        </w:rPr>
        <w:t xml:space="preserve"> Board</w:t>
      </w:r>
      <w:r>
        <w:rPr>
          <w:rFonts w:ascii="Arial" w:hAnsi="Arial" w:cs="Arial"/>
          <w:color w:val="0000FF"/>
          <w:sz w:val="18"/>
          <w:szCs w:val="18"/>
        </w:rPr>
        <w:t xml:space="preserve"> </w:t>
      </w:r>
      <w:r>
        <w:t xml:space="preserve">or nominee/s for same. The undersigned shall sincerely endeavour to not commit such mistaken and unintentional dishonours in future. </w:t>
      </w:r>
    </w:p>
    <w:p w:rsidR="001C6650" w:rsidRDefault="001C6650">
      <w:pPr>
        <w:pStyle w:val="Normal0"/>
      </w:pPr>
    </w:p>
    <w:p w:rsidR="001C6650" w:rsidRDefault="001C6650">
      <w:pPr>
        <w:pStyle w:val="Normal0"/>
        <w:rPr>
          <w:rFonts w:ascii="Agency FB" w:hAnsi="Agency FB"/>
          <w:b/>
          <w:sz w:val="24"/>
          <w:szCs w:val="24"/>
        </w:rPr>
      </w:pPr>
      <w:r>
        <w:t xml:space="preserve">The Undersigned, hereinafter ‘submitter/confider’, hereby submits the following </w:t>
      </w:r>
      <w:r>
        <w:rPr>
          <w:rFonts w:ascii="Agency FB" w:hAnsi="Agency FB"/>
          <w:b/>
        </w:rPr>
        <w:t>confidential commercial/</w:t>
      </w:r>
      <w:r>
        <w:rPr>
          <w:rFonts w:ascii="Agency FB" w:hAnsi="Agency FB"/>
        </w:rPr>
        <w:t xml:space="preserve"> </w:t>
      </w:r>
      <w:r>
        <w:rPr>
          <w:rFonts w:ascii="Agency FB" w:hAnsi="Agency FB"/>
          <w:b/>
        </w:rPr>
        <w:t>commercially sensitive/commercial-In-confidence</w:t>
      </w:r>
      <w:r>
        <w:rPr>
          <w:rFonts w:ascii="Agency FB" w:hAnsi="Agency FB"/>
        </w:rPr>
        <w:t xml:space="preserve"> </w:t>
      </w:r>
      <w:r>
        <w:rPr>
          <w:rFonts w:ascii="Agency FB" w:hAnsi="Agency FB"/>
          <w:b/>
        </w:rPr>
        <w:t>information</w:t>
      </w:r>
      <w:r>
        <w:t xml:space="preserve"> (hereinafter </w:t>
      </w:r>
      <w:r>
        <w:rPr>
          <w:rFonts w:ascii="Agency FB" w:hAnsi="Agency FB"/>
          <w:b/>
          <w:sz w:val="24"/>
          <w:szCs w:val="24"/>
        </w:rPr>
        <w:t>‘cci’</w:t>
      </w:r>
      <w:r>
        <w:t xml:space="preserve">) for the sole purpose of seeking/requesting an </w:t>
      </w:r>
      <w:r>
        <w:rPr>
          <w:bCs/>
        </w:rPr>
        <w:t>‘administrative review’</w:t>
      </w:r>
      <w:r>
        <w:t xml:space="preserve"> and subsequent ruling/determination</w:t>
      </w:r>
      <w:r>
        <w:rPr>
          <w:b/>
        </w:rPr>
        <w:t>,</w:t>
      </w:r>
      <w:r>
        <w:t xml:space="preserve"> as to the </w:t>
      </w:r>
      <w:r>
        <w:rPr>
          <w:rFonts w:ascii="Agency FB" w:hAnsi="Agency FB"/>
          <w:b/>
        </w:rPr>
        <w:t>sustainability</w:t>
      </w:r>
      <w:r>
        <w:t xml:space="preserve"> and </w:t>
      </w:r>
      <w:r>
        <w:rPr>
          <w:rFonts w:ascii="Agency FB" w:hAnsi="Agency FB"/>
          <w:b/>
        </w:rPr>
        <w:t>exempt from disclosure</w:t>
      </w:r>
      <w:r>
        <w:rPr>
          <w:b/>
        </w:rPr>
        <w:t xml:space="preserve"> </w:t>
      </w:r>
      <w:r>
        <w:t>status of the herein submitted private records/</w:t>
      </w:r>
      <w:r>
        <w:rPr>
          <w:rFonts w:ascii="Agency FB" w:hAnsi="Agency FB"/>
          <w:b/>
          <w:sz w:val="24"/>
          <w:szCs w:val="24"/>
        </w:rPr>
        <w:t>cci;</w:t>
      </w:r>
    </w:p>
    <w:p w:rsidR="001C6650" w:rsidRDefault="001C6650">
      <w:pPr>
        <w:pStyle w:val="Normal0"/>
        <w:jc w:val="right"/>
        <w:rPr>
          <w:rFonts w:ascii="Arial" w:hAnsi="Arial"/>
          <w:sz w:val="20"/>
        </w:rPr>
      </w:pPr>
    </w:p>
    <w:p w:rsidR="001C6650" w:rsidRDefault="001C6650">
      <w:pPr>
        <w:pStyle w:val="Normal0"/>
      </w:pPr>
      <w:r>
        <w:t xml:space="preserve">The following submission of </w:t>
      </w:r>
      <w:r>
        <w:rPr>
          <w:rFonts w:ascii="Agency FB" w:hAnsi="Agency FB"/>
          <w:b/>
          <w:sz w:val="24"/>
          <w:szCs w:val="24"/>
        </w:rPr>
        <w:t>cci</w:t>
      </w:r>
      <w:r>
        <w:rPr>
          <w:rFonts w:ascii="Agency FB" w:hAnsi="Agency FB"/>
          <w:sz w:val="24"/>
          <w:szCs w:val="24"/>
        </w:rPr>
        <w:t>,</w:t>
      </w:r>
      <w:r>
        <w:t xml:space="preserve"> which may require the appointment of an ‘independent investigator’ to collect evidence or further information, for the purpose of ‘rebutting’ the herein submitted </w:t>
      </w:r>
      <w:r>
        <w:rPr>
          <w:rFonts w:ascii="Agency FB" w:hAnsi="Agency FB"/>
          <w:b/>
          <w:sz w:val="24"/>
          <w:szCs w:val="24"/>
        </w:rPr>
        <w:t>cci</w:t>
      </w:r>
      <w:r>
        <w:t xml:space="preserve">, which </w:t>
      </w:r>
    </w:p>
    <w:p w:rsidR="001C6650" w:rsidRDefault="001C6650">
      <w:pPr>
        <w:pStyle w:val="Normal0"/>
      </w:pPr>
      <w:r>
        <w:t xml:space="preserve">may be a duly authorized ‘legal representative’ or ‘administrative or judicial officer’ of, or acting on behalf of </w:t>
      </w:r>
      <w:r w:rsidR="00D35E2D" w:rsidRPr="00C80D33">
        <w:rPr>
          <w:szCs w:val="22"/>
        </w:rPr>
        <w:t>Chief Executive</w:t>
      </w:r>
      <w:r w:rsidR="00D35E2D">
        <w:rPr>
          <w:szCs w:val="22"/>
        </w:rPr>
        <w:t xml:space="preserve"> </w:t>
      </w:r>
      <w:r w:rsidR="00D35E2D" w:rsidRPr="00C80D33">
        <w:rPr>
          <w:szCs w:val="22"/>
        </w:rPr>
        <w:t>/</w:t>
      </w:r>
      <w:r w:rsidR="00D35E2D">
        <w:rPr>
          <w:szCs w:val="22"/>
        </w:rPr>
        <w:t xml:space="preserve"> </w:t>
      </w:r>
      <w:r w:rsidR="00D35E2D" w:rsidRPr="00C80D33">
        <w:rPr>
          <w:szCs w:val="22"/>
        </w:rPr>
        <w:t>Records Review Officer</w:t>
      </w:r>
      <w:r>
        <w:rPr>
          <w:rFonts w:ascii="Agency FB" w:hAnsi="Agency FB"/>
          <w:caps/>
          <w:sz w:val="20"/>
          <w:szCs w:val="24"/>
          <w:lang w:val="en-AU"/>
        </w:rPr>
        <w:t>,</w:t>
      </w:r>
      <w:r>
        <w:t xml:space="preserve"> or any other party appointed by an above-named recipient</w:t>
      </w:r>
      <w:r w:rsidR="00D35E2D">
        <w:t>/s</w:t>
      </w:r>
      <w:r>
        <w:t xml:space="preserve">, in order that any discovered evidence or further information or records be laid at the ‘feet’ of </w:t>
      </w:r>
      <w:r w:rsidR="00D35E2D" w:rsidRPr="00C80D33">
        <w:rPr>
          <w:szCs w:val="22"/>
        </w:rPr>
        <w:t>Chief Executive</w:t>
      </w:r>
      <w:r w:rsidR="00D35E2D">
        <w:rPr>
          <w:szCs w:val="22"/>
        </w:rPr>
        <w:t xml:space="preserve"> </w:t>
      </w:r>
      <w:r w:rsidR="00D35E2D" w:rsidRPr="00C80D33">
        <w:rPr>
          <w:szCs w:val="22"/>
        </w:rPr>
        <w:t>/</w:t>
      </w:r>
      <w:r w:rsidR="00D35E2D">
        <w:rPr>
          <w:szCs w:val="22"/>
        </w:rPr>
        <w:t xml:space="preserve"> </w:t>
      </w:r>
      <w:r w:rsidR="00D35E2D" w:rsidRPr="00C80D33">
        <w:rPr>
          <w:szCs w:val="22"/>
        </w:rPr>
        <w:t>Records Review Officer</w:t>
      </w:r>
      <w:r w:rsidR="00D35E2D">
        <w:rPr>
          <w:szCs w:val="22"/>
        </w:rPr>
        <w:t xml:space="preserve"> </w:t>
      </w:r>
      <w:r>
        <w:t>/Information Privacy Officer</w:t>
      </w:r>
      <w:r w:rsidR="00B55608">
        <w:t xml:space="preserve"> / </w:t>
      </w:r>
      <w:r w:rsidR="00B55608">
        <w:rPr>
          <w:szCs w:val="22"/>
        </w:rPr>
        <w:t>Data Integrity Board</w:t>
      </w:r>
      <w:r w:rsidR="00B55608">
        <w:t xml:space="preserve"> </w:t>
      </w:r>
      <w:r>
        <w:t xml:space="preserve">for further review and subsequent final ‘determination’ as to the ‘sustainability’ of the herein-submitted </w:t>
      </w:r>
      <w:r>
        <w:rPr>
          <w:rFonts w:ascii="Agency FB" w:hAnsi="Agency FB"/>
          <w:b/>
          <w:sz w:val="24"/>
          <w:szCs w:val="24"/>
        </w:rPr>
        <w:t>cci</w:t>
      </w:r>
      <w:r>
        <w:rPr>
          <w:rFonts w:ascii="Agency FB" w:hAnsi="Agency FB"/>
          <w:sz w:val="24"/>
          <w:szCs w:val="24"/>
        </w:rPr>
        <w:t>.</w:t>
      </w:r>
      <w:r>
        <w:t xml:space="preserve">  The undersigned submitter/confider hereby agrees to permit the hereto attached affidavit in support of this Letter Rogatory/Submission of </w:t>
      </w:r>
      <w:r>
        <w:rPr>
          <w:rFonts w:ascii="Agency FB" w:hAnsi="Agency FB"/>
          <w:b/>
          <w:sz w:val="24"/>
          <w:szCs w:val="24"/>
        </w:rPr>
        <w:t>cci</w:t>
      </w:r>
      <w:r>
        <w:rPr>
          <w:rFonts w:ascii="Agency FB" w:hAnsi="Agency FB"/>
          <w:sz w:val="24"/>
          <w:szCs w:val="24"/>
        </w:rPr>
        <w:t>,</w:t>
      </w:r>
      <w:r>
        <w:rPr>
          <w:i/>
        </w:rPr>
        <w:t xml:space="preserve"> </w:t>
      </w:r>
      <w:r>
        <w:t xml:space="preserve">to serve as the ‘prompt’ to set the wheels in motion for the said ‘independent investigation’, unless a duly authorized officer or agent of, or nominee of, or acting on behalf of, </w:t>
      </w:r>
      <w:r w:rsidR="004D7C28" w:rsidRPr="00C80D33">
        <w:rPr>
          <w:szCs w:val="22"/>
        </w:rPr>
        <w:t>Chief Executive</w:t>
      </w:r>
      <w:r w:rsidR="004D7C28">
        <w:rPr>
          <w:szCs w:val="22"/>
        </w:rPr>
        <w:t xml:space="preserve"> </w:t>
      </w:r>
      <w:r w:rsidR="004D7C28" w:rsidRPr="00C80D33">
        <w:rPr>
          <w:szCs w:val="22"/>
        </w:rPr>
        <w:t>/</w:t>
      </w:r>
      <w:r w:rsidR="004D7C28">
        <w:rPr>
          <w:szCs w:val="22"/>
        </w:rPr>
        <w:t xml:space="preserve"> </w:t>
      </w:r>
      <w:r w:rsidR="004D7C28" w:rsidRPr="00C80D33">
        <w:rPr>
          <w:szCs w:val="22"/>
        </w:rPr>
        <w:t>Records Review Officer</w:t>
      </w:r>
      <w:r>
        <w:rPr>
          <w:rFonts w:ascii="Agency FB" w:hAnsi="Agency FB"/>
          <w:caps/>
          <w:sz w:val="20"/>
          <w:szCs w:val="24"/>
          <w:lang w:val="en-AU"/>
        </w:rPr>
        <w:t>,</w:t>
      </w:r>
      <w:r>
        <w:t xml:space="preserve"> demonstrates to the undersigned, the lawful authority </w:t>
      </w:r>
      <w:r>
        <w:rPr>
          <w:rFonts w:ascii="Agency FB" w:hAnsi="Agency FB"/>
          <w:b/>
        </w:rPr>
        <w:t>exempting</w:t>
      </w:r>
      <w:r>
        <w:t xml:space="preserve"> it from such a process. </w:t>
      </w:r>
    </w:p>
    <w:p w:rsidR="001C6650" w:rsidRDefault="001C6650">
      <w:pPr>
        <w:pStyle w:val="Normal0"/>
        <w:widowControl/>
        <w:tabs>
          <w:tab w:val="left" w:pos="4500"/>
        </w:tabs>
        <w:rPr>
          <w:lang w:val="en-AU"/>
        </w:rPr>
      </w:pPr>
    </w:p>
    <w:p w:rsidR="001C6650" w:rsidRDefault="001C6650">
      <w:pPr>
        <w:tabs>
          <w:tab w:val="left" w:pos="4500"/>
        </w:tabs>
        <w:rPr>
          <w:rFonts w:ascii="Times New Roman" w:hAnsi="Times New Roman"/>
          <w:sz w:val="22"/>
        </w:rPr>
      </w:pPr>
      <w:r>
        <w:rPr>
          <w:rFonts w:ascii="Times New Roman" w:hAnsi="Times New Roman"/>
          <w:sz w:val="22"/>
        </w:rPr>
        <w:t xml:space="preserve">In the event that the herein privately submitted </w:t>
      </w:r>
      <w:r>
        <w:rPr>
          <w:rFonts w:ascii="Agency FB" w:hAnsi="Agency FB"/>
          <w:b/>
          <w:szCs w:val="24"/>
        </w:rPr>
        <w:t>cci</w:t>
      </w:r>
      <w:r>
        <w:rPr>
          <w:rFonts w:ascii="Times New Roman" w:hAnsi="Times New Roman"/>
          <w:b/>
          <w:sz w:val="22"/>
        </w:rPr>
        <w:t xml:space="preserve"> </w:t>
      </w:r>
      <w:r>
        <w:rPr>
          <w:rFonts w:ascii="Times New Roman" w:hAnsi="Times New Roman"/>
          <w:sz w:val="22"/>
        </w:rPr>
        <w:t xml:space="preserve">is </w:t>
      </w:r>
      <w:r>
        <w:rPr>
          <w:rFonts w:ascii="Agency FB" w:hAnsi="Agency FB"/>
          <w:b/>
          <w:sz w:val="22"/>
        </w:rPr>
        <w:t>sustained</w:t>
      </w:r>
      <w:r>
        <w:rPr>
          <w:rFonts w:ascii="Times New Roman" w:hAnsi="Times New Roman"/>
          <w:sz w:val="22"/>
        </w:rPr>
        <w:t xml:space="preserve"> and thereby also determined as being </w:t>
      </w:r>
      <w:r>
        <w:rPr>
          <w:rFonts w:ascii="Agency FB" w:hAnsi="Agency FB"/>
          <w:b/>
          <w:sz w:val="22"/>
        </w:rPr>
        <w:t>exempt from disclosure</w:t>
      </w:r>
      <w:r>
        <w:rPr>
          <w:rFonts w:ascii="Times New Roman" w:hAnsi="Times New Roman"/>
          <w:sz w:val="22"/>
        </w:rPr>
        <w:t xml:space="preserve">, the public records may be changed, amended or expunged by an authorized officer or agent of, or nominee </w:t>
      </w:r>
      <w:r w:rsidRPr="00B55608">
        <w:rPr>
          <w:rFonts w:ascii="Times New Roman" w:hAnsi="Times New Roman"/>
          <w:sz w:val="22"/>
          <w:szCs w:val="22"/>
        </w:rPr>
        <w:t xml:space="preserve">of, or acting on behalf of </w:t>
      </w:r>
      <w:r w:rsidR="00B55608" w:rsidRPr="00B55608">
        <w:rPr>
          <w:rFonts w:ascii="Times New Roman" w:hAnsi="Times New Roman"/>
          <w:sz w:val="22"/>
          <w:szCs w:val="22"/>
        </w:rPr>
        <w:t>Chief Executive / Records Review Officer</w:t>
      </w:r>
      <w:r w:rsidRPr="00B55608">
        <w:rPr>
          <w:rFonts w:ascii="Times New Roman" w:hAnsi="Times New Roman"/>
          <w:caps/>
          <w:sz w:val="22"/>
          <w:szCs w:val="22"/>
        </w:rPr>
        <w:t>,</w:t>
      </w:r>
      <w:r w:rsidRPr="00B55608">
        <w:rPr>
          <w:rFonts w:ascii="Times New Roman" w:hAnsi="Times New Roman"/>
          <w:sz w:val="22"/>
          <w:szCs w:val="22"/>
        </w:rPr>
        <w:t xml:space="preserve"> so as</w:t>
      </w:r>
      <w:r>
        <w:rPr>
          <w:rFonts w:ascii="Times New Roman" w:hAnsi="Times New Roman"/>
          <w:sz w:val="22"/>
        </w:rPr>
        <w:t xml:space="preserve"> to avoid and prevent any possible ‘violations’ of your ‘Privacy Act 1988’ or your ‘State/National Privacy Principles’, particularly in matters whereby the possible unlawful ‘disclosure’ of any public records which have not been ‘sustained’ as being ‘true’, ‘correct’, ‘complete’, ‘certain’, and ‘not misleading’ may cause any parties in interest a </w:t>
      </w:r>
      <w:r>
        <w:rPr>
          <w:rFonts w:ascii="Agency FB" w:hAnsi="Agency FB"/>
          <w:b/>
          <w:sz w:val="22"/>
        </w:rPr>
        <w:t>competitive commercial damage</w:t>
      </w:r>
      <w:r>
        <w:rPr>
          <w:rFonts w:ascii="Times New Roman" w:hAnsi="Times New Roman"/>
          <w:b/>
          <w:sz w:val="22"/>
        </w:rPr>
        <w:t xml:space="preserve"> </w:t>
      </w:r>
      <w:r>
        <w:rPr>
          <w:rFonts w:ascii="Times New Roman" w:hAnsi="Times New Roman"/>
          <w:sz w:val="22"/>
        </w:rPr>
        <w:t xml:space="preserve">or where a party in interest </w:t>
      </w:r>
      <w:r>
        <w:rPr>
          <w:rFonts w:ascii="Agency FB" w:hAnsi="Agency FB"/>
          <w:b/>
          <w:sz w:val="22"/>
        </w:rPr>
        <w:t>fails to produce or re-create a record which supports their position or presumptions</w:t>
      </w:r>
      <w:r>
        <w:rPr>
          <w:rFonts w:ascii="Times New Roman" w:hAnsi="Times New Roman"/>
          <w:sz w:val="22"/>
        </w:rPr>
        <w:t xml:space="preserve"> in regards to the matters listed herein.</w:t>
      </w:r>
      <w:r>
        <w:rPr>
          <w:rFonts w:ascii="Times New Roman" w:hAnsi="Times New Roman"/>
          <w:b/>
          <w:sz w:val="22"/>
        </w:rPr>
        <w:t xml:space="preserve"> </w:t>
      </w:r>
      <w:r>
        <w:rPr>
          <w:rFonts w:ascii="Times New Roman" w:hAnsi="Times New Roman"/>
          <w:sz w:val="22"/>
        </w:rPr>
        <w:t xml:space="preserve">The undersigned submitter/confider herein submits the following </w:t>
      </w:r>
      <w:r>
        <w:rPr>
          <w:rFonts w:ascii="Agency FB" w:hAnsi="Agency FB"/>
          <w:b/>
          <w:szCs w:val="24"/>
        </w:rPr>
        <w:t>cci</w:t>
      </w:r>
      <w:r>
        <w:rPr>
          <w:rFonts w:ascii="Times New Roman" w:hAnsi="Times New Roman"/>
          <w:i/>
          <w:sz w:val="22"/>
        </w:rPr>
        <w:t>,</w:t>
      </w:r>
      <w:r>
        <w:rPr>
          <w:rFonts w:ascii="Times New Roman" w:hAnsi="Times New Roman"/>
          <w:sz w:val="22"/>
        </w:rPr>
        <w:t xml:space="preserve"> for the sole purpose of </w:t>
      </w:r>
      <w:r w:rsidRPr="00B55608">
        <w:rPr>
          <w:rFonts w:ascii="Times New Roman" w:hAnsi="Times New Roman"/>
          <w:sz w:val="22"/>
          <w:szCs w:val="22"/>
        </w:rPr>
        <w:t xml:space="preserve">assisting </w:t>
      </w:r>
      <w:r w:rsidR="00B55608" w:rsidRPr="00B55608">
        <w:rPr>
          <w:rFonts w:ascii="Times New Roman" w:hAnsi="Times New Roman"/>
          <w:sz w:val="22"/>
          <w:szCs w:val="22"/>
        </w:rPr>
        <w:t>Chief Executive / Records Review Officer</w:t>
      </w:r>
      <w:r w:rsidRPr="00B55608">
        <w:rPr>
          <w:rFonts w:ascii="Times New Roman" w:hAnsi="Times New Roman"/>
          <w:caps/>
          <w:sz w:val="22"/>
          <w:szCs w:val="22"/>
        </w:rPr>
        <w:t>,</w:t>
      </w:r>
      <w:r w:rsidRPr="00B55608">
        <w:rPr>
          <w:rFonts w:ascii="Times New Roman" w:hAnsi="Times New Roman"/>
          <w:sz w:val="22"/>
          <w:szCs w:val="22"/>
        </w:rPr>
        <w:t xml:space="preserve"> or</w:t>
      </w:r>
      <w:r>
        <w:rPr>
          <w:rFonts w:ascii="Times New Roman" w:hAnsi="Times New Roman"/>
          <w:sz w:val="22"/>
        </w:rPr>
        <w:t xml:space="preserve"> any other duly authorized Records Review/Information Privacy Officer of</w:t>
      </w:r>
      <w:r w:rsidR="00CD3F49">
        <w:rPr>
          <w:rFonts w:ascii="Times New Roman" w:hAnsi="Times New Roman"/>
          <w:sz w:val="22"/>
        </w:rPr>
        <w:t xml:space="preserve"> </w:t>
      </w:r>
      <w:r>
        <w:rPr>
          <w:rFonts w:ascii="Times New Roman" w:hAnsi="Times New Roman"/>
          <w:caps/>
          <w:sz w:val="22"/>
          <w:szCs w:val="22"/>
        </w:rPr>
        <w:t>Wollongong Sheriff's Office</w:t>
      </w:r>
      <w:r w:rsidR="00CD3F49">
        <w:rPr>
          <w:rFonts w:ascii="Times New Roman" w:hAnsi="Times New Roman"/>
          <w:sz w:val="22"/>
        </w:rPr>
        <w:t xml:space="preserve"> to determine it</w:t>
      </w:r>
      <w:r>
        <w:rPr>
          <w:rFonts w:ascii="Times New Roman" w:hAnsi="Times New Roman"/>
          <w:sz w:val="22"/>
        </w:rPr>
        <w:t>s ‘sustainability’ as ‘exempt from disclosure’, predicated upon the evidence placed before it by any ‘independent investigator’, and retaining ‘subject-matter jurisdiction’ if the decision denies ‘sustainability’, until such time as the undersigned has been afforded an ongoing/renewed opportunity to remedy/cure any defects delineated therein, which have promptly been brought to the undersigned’s attention;</w:t>
      </w:r>
    </w:p>
    <w:p w:rsidR="001C6650" w:rsidRDefault="001C6650">
      <w:pPr>
        <w:pStyle w:val="Normal0"/>
        <w:rPr>
          <w:lang w:val="en-AU"/>
        </w:rPr>
      </w:pPr>
    </w:p>
    <w:p w:rsidR="001C6650" w:rsidRDefault="001C6650">
      <w:pPr>
        <w:pStyle w:val="Normal0"/>
        <w:rPr>
          <w:rFonts w:ascii="Agency FB" w:hAnsi="Agency FB"/>
          <w:b/>
          <w:sz w:val="24"/>
          <w:szCs w:val="24"/>
          <w:lang w:val="en-AU"/>
        </w:rPr>
      </w:pPr>
      <w:r>
        <w:rPr>
          <w:rFonts w:ascii="Agency FB" w:hAnsi="Agency FB"/>
          <w:b/>
          <w:sz w:val="24"/>
          <w:szCs w:val="24"/>
          <w:lang w:val="en-AU"/>
        </w:rPr>
        <w:t>The following ‘</w:t>
      </w:r>
      <w:r>
        <w:rPr>
          <w:rFonts w:ascii="Agency FB" w:hAnsi="Agency FB"/>
          <w:b/>
          <w:i/>
          <w:sz w:val="24"/>
          <w:szCs w:val="24"/>
          <w:lang w:val="en-AU"/>
        </w:rPr>
        <w:t xml:space="preserve">cci’  </w:t>
      </w:r>
      <w:r>
        <w:rPr>
          <w:rFonts w:ascii="Agency FB" w:hAnsi="Agency FB"/>
          <w:b/>
          <w:sz w:val="24"/>
          <w:szCs w:val="24"/>
          <w:lang w:val="en-AU"/>
        </w:rPr>
        <w:t>are NOT seen as facts, information or records which may be ‘disclosed’;</w:t>
      </w:r>
    </w:p>
    <w:p w:rsidR="001C6650" w:rsidRDefault="001C6650">
      <w:pPr>
        <w:widowControl w:val="0"/>
        <w:rPr>
          <w:rFonts w:ascii="Times New Roman" w:hAnsi="Times New Roman"/>
          <w:sz w:val="22"/>
        </w:rPr>
      </w:pPr>
    </w:p>
    <w:p w:rsidR="001C6650" w:rsidRDefault="001C6650" w:rsidP="00003C75">
      <w:pPr>
        <w:widowControl w:val="0"/>
        <w:numPr>
          <w:ilvl w:val="0"/>
          <w:numId w:val="2"/>
        </w:numPr>
        <w:tabs>
          <w:tab w:val="clear" w:pos="720"/>
          <w:tab w:val="num" w:pos="426"/>
        </w:tabs>
        <w:ind w:left="426" w:hanging="426"/>
        <w:rPr>
          <w:rFonts w:ascii="Times New Roman" w:hAnsi="Times New Roman"/>
          <w:sz w:val="22"/>
        </w:rPr>
      </w:pPr>
      <w:r>
        <w:rPr>
          <w:rFonts w:ascii="Times New Roman" w:hAnsi="Times New Roman"/>
          <w:sz w:val="22"/>
        </w:rPr>
        <w:t xml:space="preserve">A public record reflecting that the undersigned had </w:t>
      </w:r>
      <w:r>
        <w:rPr>
          <w:rFonts w:cs="Arial"/>
          <w:sz w:val="18"/>
          <w:szCs w:val="18"/>
        </w:rPr>
        <w:t>NO</w:t>
      </w:r>
      <w:r>
        <w:rPr>
          <w:rFonts w:ascii="Times New Roman" w:hAnsi="Times New Roman"/>
          <w:sz w:val="22"/>
          <w:szCs w:val="22"/>
        </w:rPr>
        <w:t xml:space="preserve"> </w:t>
      </w:r>
      <w:r>
        <w:rPr>
          <w:rFonts w:ascii="Times New Roman" w:hAnsi="Times New Roman"/>
          <w:sz w:val="22"/>
        </w:rPr>
        <w:t>standing or character to step in to ‘fully accept for value and return for value’ and ‘</w:t>
      </w:r>
      <w:r w:rsidR="006F05AC">
        <w:rPr>
          <w:rFonts w:ascii="Times New Roman" w:hAnsi="Times New Roman"/>
          <w:sz w:val="22"/>
        </w:rPr>
        <w:t>indorse</w:t>
      </w:r>
      <w:r>
        <w:rPr>
          <w:rFonts w:ascii="Times New Roman" w:hAnsi="Times New Roman"/>
          <w:sz w:val="22"/>
        </w:rPr>
        <w:t xml:space="preserve">’ as ‘consideration’ for ‘permanent settlement and closure’, the original presentment/account of the </w:t>
      </w:r>
      <w:r>
        <w:rPr>
          <w:rFonts w:ascii="Agency FB" w:hAnsi="Agency FB"/>
          <w:b/>
          <w:bCs/>
          <w:sz w:val="22"/>
          <w:szCs w:val="22"/>
        </w:rPr>
        <w:t xml:space="preserve">‘DEBTOR’ </w:t>
      </w:r>
      <w:r>
        <w:rPr>
          <w:rFonts w:ascii="Times New Roman" w:hAnsi="Times New Roman"/>
          <w:sz w:val="22"/>
        </w:rPr>
        <w:t>named in the herein-listed account.</w:t>
      </w:r>
    </w:p>
    <w:p w:rsidR="001C6650" w:rsidRDefault="001C6650" w:rsidP="00003C75">
      <w:pPr>
        <w:tabs>
          <w:tab w:val="num" w:pos="426"/>
        </w:tabs>
        <w:ind w:left="426" w:hanging="426"/>
        <w:rPr>
          <w:rFonts w:ascii="Times New Roman" w:hAnsi="Times New Roman"/>
          <w:sz w:val="22"/>
        </w:rPr>
      </w:pPr>
    </w:p>
    <w:p w:rsidR="001C6650" w:rsidRDefault="001C6650"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1C6650" w:rsidRDefault="001C6650" w:rsidP="00003C75">
      <w:pPr>
        <w:tabs>
          <w:tab w:val="num" w:pos="426"/>
        </w:tabs>
        <w:ind w:left="426" w:hanging="426"/>
        <w:rPr>
          <w:sz w:val="16"/>
          <w:szCs w:val="16"/>
        </w:rPr>
      </w:pPr>
      <w:r>
        <w:rPr>
          <w:rFonts w:ascii="Times New Roman" w:hAnsi="Times New Roman"/>
          <w:sz w:val="22"/>
        </w:rPr>
        <w:t xml:space="preserve">     </w:t>
      </w:r>
      <w:r w:rsidR="00003C75">
        <w:rPr>
          <w:rFonts w:ascii="Times New Roman" w:hAnsi="Times New Roman"/>
          <w:sz w:val="22"/>
        </w:rPr>
        <w:tab/>
      </w:r>
      <w:r>
        <w:rPr>
          <w:rFonts w:ascii="Times New Roman" w:hAnsi="Times New Roman"/>
          <w:sz w:val="22"/>
        </w:rPr>
        <w:t xml:space="preserve">Reasons: </w:t>
      </w:r>
      <w:r w:rsidR="00003C75">
        <w:rPr>
          <w:rFonts w:ascii="Times New Roman" w:hAnsi="Times New Roman"/>
          <w:sz w:val="16"/>
          <w:szCs w:val="16"/>
        </w:rPr>
        <w:t>…</w:t>
      </w:r>
      <w:r>
        <w:rPr>
          <w:rFonts w:ascii="Times New Roman" w:hAnsi="Times New Roman"/>
          <w:sz w:val="16"/>
          <w:szCs w:val="16"/>
        </w:rPr>
        <w:t>……………………………………………………………………………………..………..…………..................................</w:t>
      </w:r>
      <w:r w:rsidR="00003C75">
        <w:rPr>
          <w:sz w:val="16"/>
          <w:szCs w:val="16"/>
        </w:rPr>
        <w:t>.....</w:t>
      </w:r>
    </w:p>
    <w:p w:rsidR="001C6650" w:rsidRDefault="001C6650" w:rsidP="00003C75">
      <w:pPr>
        <w:pStyle w:val="Normal0"/>
        <w:tabs>
          <w:tab w:val="num" w:pos="426"/>
        </w:tabs>
        <w:ind w:left="426" w:hanging="426"/>
      </w:pPr>
      <w:r>
        <w:t xml:space="preserve">                      </w:t>
      </w:r>
    </w:p>
    <w:p w:rsidR="001C6650" w:rsidRDefault="001C6650" w:rsidP="00003C75">
      <w:pPr>
        <w:widowControl w:val="0"/>
        <w:numPr>
          <w:ilvl w:val="0"/>
          <w:numId w:val="2"/>
        </w:numPr>
        <w:tabs>
          <w:tab w:val="num" w:pos="426"/>
        </w:tabs>
        <w:ind w:left="426" w:hanging="426"/>
        <w:rPr>
          <w:rFonts w:ascii="Times New Roman" w:hAnsi="Times New Roman"/>
          <w:b/>
          <w:bCs/>
          <w:sz w:val="18"/>
          <w:szCs w:val="18"/>
        </w:rPr>
      </w:pPr>
      <w:r>
        <w:rPr>
          <w:rFonts w:ascii="Times New Roman" w:hAnsi="Times New Roman"/>
          <w:sz w:val="22"/>
        </w:rPr>
        <w:t xml:space="preserve">A public record reflecting that the true ‘nature’, ‘standing’ and ‘character’ of the undersigned is one and the same as the ‘nature’, ‘standing’ and ‘character’ of the ‘state-created legal fiction </w:t>
      </w:r>
      <w:r>
        <w:rPr>
          <w:rFonts w:ascii="Agency FB" w:hAnsi="Agency FB"/>
          <w:b/>
          <w:bCs/>
          <w:sz w:val="22"/>
          <w:szCs w:val="22"/>
        </w:rPr>
        <w:t xml:space="preserve">‘DEBTOR’ </w:t>
      </w:r>
      <w:r>
        <w:rPr>
          <w:rFonts w:ascii="Times New Roman" w:hAnsi="Times New Roman"/>
          <w:sz w:val="22"/>
        </w:rPr>
        <w:t>named in the herein-listed account</w:t>
      </w:r>
      <w:r>
        <w:rPr>
          <w:rFonts w:ascii="Times New Roman" w:hAnsi="Times New Roman"/>
          <w:b/>
          <w:bCs/>
          <w:sz w:val="18"/>
          <w:szCs w:val="18"/>
        </w:rPr>
        <w:t>.</w:t>
      </w:r>
    </w:p>
    <w:p w:rsidR="001C6650" w:rsidRDefault="001C6650" w:rsidP="00003C75">
      <w:pPr>
        <w:pStyle w:val="Normal0"/>
        <w:tabs>
          <w:tab w:val="num" w:pos="426"/>
        </w:tabs>
        <w:ind w:left="426" w:hanging="426"/>
        <w:rPr>
          <w:lang w:val="en-AU"/>
        </w:rPr>
      </w:pPr>
      <w:r>
        <w:rPr>
          <w:lang w:val="en-AU"/>
        </w:rPr>
        <w:t xml:space="preserve">   </w:t>
      </w: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pStyle w:val="Normal0"/>
        <w:tabs>
          <w:tab w:val="num" w:pos="426"/>
        </w:tabs>
        <w:ind w:left="426" w:hanging="426"/>
        <w:rPr>
          <w:lang w:val="en-AU"/>
        </w:rPr>
      </w:pPr>
    </w:p>
    <w:p w:rsidR="001C6650" w:rsidRDefault="001C6650" w:rsidP="00003C75">
      <w:pPr>
        <w:widowControl w:val="0"/>
        <w:numPr>
          <w:ilvl w:val="0"/>
          <w:numId w:val="2"/>
        </w:numPr>
        <w:tabs>
          <w:tab w:val="num" w:pos="426"/>
        </w:tabs>
        <w:ind w:left="426" w:hanging="426"/>
        <w:rPr>
          <w:rFonts w:ascii="Times New Roman" w:hAnsi="Times New Roman"/>
          <w:sz w:val="18"/>
          <w:szCs w:val="18"/>
        </w:rPr>
      </w:pPr>
      <w:r>
        <w:rPr>
          <w:rFonts w:ascii="Times New Roman" w:hAnsi="Times New Roman"/>
          <w:sz w:val="22"/>
        </w:rPr>
        <w:t>A public record reflecting that the true ‘nature’, ‘standing’ and ‘character’ of the undersigned is</w:t>
      </w:r>
      <w:r>
        <w:rPr>
          <w:rFonts w:ascii="Agency FB" w:hAnsi="Agency FB"/>
          <w:sz w:val="22"/>
          <w:szCs w:val="22"/>
        </w:rPr>
        <w:t xml:space="preserve"> </w:t>
      </w:r>
      <w:r>
        <w:rPr>
          <w:rFonts w:cs="Arial"/>
          <w:sz w:val="18"/>
          <w:szCs w:val="18"/>
        </w:rPr>
        <w:t xml:space="preserve">NOT </w:t>
      </w:r>
      <w:r>
        <w:rPr>
          <w:rFonts w:ascii="Agency FB" w:hAnsi="Agency FB" w:cs="Arial"/>
          <w:sz w:val="22"/>
          <w:szCs w:val="22"/>
        </w:rPr>
        <w:t>‘</w:t>
      </w:r>
      <w:r>
        <w:rPr>
          <w:rFonts w:ascii="Agency FB" w:hAnsi="Agency FB"/>
          <w:b/>
          <w:sz w:val="22"/>
        </w:rPr>
        <w:t>diverse’</w:t>
      </w:r>
      <w:r>
        <w:rPr>
          <w:rFonts w:ascii="Times New Roman" w:hAnsi="Times New Roman"/>
          <w:sz w:val="22"/>
        </w:rPr>
        <w:t xml:space="preserve"> from the ‘nature’, ‘standing’ and ‘character’ of the ‘state-created legal fiction </w:t>
      </w:r>
      <w:r>
        <w:rPr>
          <w:rFonts w:ascii="Agency FB" w:hAnsi="Agency FB"/>
          <w:b/>
          <w:bCs/>
          <w:sz w:val="22"/>
          <w:szCs w:val="22"/>
        </w:rPr>
        <w:t>‘DEBTOR’</w:t>
      </w:r>
      <w:r>
        <w:rPr>
          <w:rFonts w:ascii="Times New Roman" w:hAnsi="Times New Roman"/>
          <w:sz w:val="22"/>
        </w:rPr>
        <w:t>, as named in the herein-listed account</w:t>
      </w:r>
      <w:r>
        <w:rPr>
          <w:rFonts w:ascii="Times New Roman" w:hAnsi="Times New Roman"/>
          <w:b/>
          <w:bCs/>
          <w:sz w:val="18"/>
          <w:szCs w:val="18"/>
        </w:rPr>
        <w:t>.</w:t>
      </w:r>
      <w:r>
        <w:rPr>
          <w:rFonts w:ascii="Times New Roman" w:hAnsi="Times New Roman"/>
          <w:sz w:val="18"/>
          <w:szCs w:val="18"/>
        </w:rPr>
        <w:t xml:space="preserve"> </w:t>
      </w:r>
    </w:p>
    <w:p w:rsidR="001C6650" w:rsidRDefault="001C6650" w:rsidP="00003C75">
      <w:pPr>
        <w:widowControl w:val="0"/>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rsidR="001C6650" w:rsidRDefault="001C6650" w:rsidP="00003C75">
      <w:pPr>
        <w:widowControl w:val="0"/>
        <w:tabs>
          <w:tab w:val="num" w:pos="426"/>
        </w:tabs>
        <w:ind w:left="426" w:hanging="426"/>
        <w:jc w:val="right"/>
        <w:rPr>
          <w:sz w:val="20"/>
        </w:rPr>
      </w:pPr>
    </w:p>
    <w:p w:rsidR="001C6650" w:rsidRDefault="001C6650" w:rsidP="00003C75">
      <w:pPr>
        <w:widowControl w:val="0"/>
        <w:numPr>
          <w:ilvl w:val="0"/>
          <w:numId w:val="2"/>
        </w:numPr>
        <w:tabs>
          <w:tab w:val="clear" w:pos="720"/>
          <w:tab w:val="num" w:pos="426"/>
        </w:tabs>
        <w:ind w:left="426" w:hanging="426"/>
        <w:rPr>
          <w:rFonts w:ascii="Times New Roman" w:hAnsi="Times New Roman"/>
          <w:sz w:val="22"/>
        </w:rPr>
      </w:pPr>
      <w:r>
        <w:rPr>
          <w:rFonts w:ascii="Times New Roman" w:hAnsi="Times New Roman"/>
          <w:sz w:val="22"/>
        </w:rPr>
        <w:t>A public record reflecting that there exists any ‘lawful money’ of substance (i.e. which is backed by gold or silver coin, or gold or silver in general) in ‘common circulation’ at this time which can lawfully and permanently extinguish any debts, accounts, and other charges in accordance with substantive law.</w:t>
      </w:r>
    </w:p>
    <w:p w:rsidR="001C6650" w:rsidRDefault="001C6650" w:rsidP="00003C75">
      <w:pPr>
        <w:widowControl w:val="0"/>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pStyle w:val="Normal0"/>
        <w:tabs>
          <w:tab w:val="num" w:pos="426"/>
        </w:tabs>
        <w:ind w:left="426" w:hanging="426"/>
        <w:rPr>
          <w:lang w:val="en-AU"/>
        </w:rPr>
      </w:pPr>
    </w:p>
    <w:p w:rsidR="001C6650" w:rsidRDefault="001C6650" w:rsidP="00003C75">
      <w:pPr>
        <w:widowControl w:val="0"/>
        <w:numPr>
          <w:ilvl w:val="0"/>
          <w:numId w:val="2"/>
        </w:numPr>
        <w:tabs>
          <w:tab w:val="num" w:pos="426"/>
        </w:tabs>
        <w:ind w:left="426" w:hanging="426"/>
        <w:rPr>
          <w:rFonts w:ascii="Times New Roman" w:hAnsi="Times New Roman"/>
          <w:sz w:val="22"/>
        </w:rPr>
      </w:pPr>
      <w:r>
        <w:rPr>
          <w:rFonts w:ascii="Times New Roman" w:hAnsi="Times New Roman"/>
          <w:sz w:val="22"/>
        </w:rPr>
        <w:t>A Public record reflecting that any agent, principal, officer or entity of the stat</w:t>
      </w:r>
      <w:r w:rsidR="006F05AC">
        <w:rPr>
          <w:rFonts w:ascii="Times New Roman" w:hAnsi="Times New Roman"/>
          <w:sz w:val="22"/>
        </w:rPr>
        <w:t>e</w:t>
      </w:r>
      <w:r>
        <w:rPr>
          <w:rFonts w:ascii="Times New Roman" w:hAnsi="Times New Roman"/>
          <w:sz w:val="22"/>
        </w:rPr>
        <w:t xml:space="preserve"> </w:t>
      </w:r>
      <w:r w:rsidR="00820323">
        <w:rPr>
          <w:rFonts w:ascii="Times New Roman" w:hAnsi="Times New Roman"/>
          <w:sz w:val="22"/>
        </w:rPr>
        <w:t>or Troy Williams trading as</w:t>
      </w:r>
      <w:r w:rsidR="00820323">
        <w:rPr>
          <w:caps/>
          <w:sz w:val="18"/>
          <w:szCs w:val="18"/>
        </w:rPr>
        <w:t xml:space="preserve"> TROY WILLIAMS SHERIFF'S OFFICER </w:t>
      </w:r>
      <w:r>
        <w:rPr>
          <w:rFonts w:ascii="Times New Roman" w:hAnsi="Times New Roman"/>
          <w:sz w:val="22"/>
        </w:rPr>
        <w:t xml:space="preserve">has the ‘lawful authority’ to ‘demand’ that the undersigned tender any form of ‘debt/ liability instruments’ as ‘consideration’ for the settlement of any accounts or debts, and that any such ‘demand’ for and subsequent use of such instruments would </w:t>
      </w:r>
      <w:r>
        <w:rPr>
          <w:rFonts w:cs="Arial"/>
          <w:sz w:val="18"/>
          <w:szCs w:val="18"/>
        </w:rPr>
        <w:t>NOT</w:t>
      </w:r>
      <w:r>
        <w:rPr>
          <w:rFonts w:ascii="Times New Roman" w:hAnsi="Times New Roman"/>
          <w:sz w:val="22"/>
        </w:rPr>
        <w:t xml:space="preserve"> in fact  a) increase/augment the original debts of the </w:t>
      </w:r>
      <w:r>
        <w:rPr>
          <w:rFonts w:ascii="Agency FB" w:hAnsi="Agency FB"/>
          <w:b/>
          <w:bCs/>
          <w:sz w:val="22"/>
          <w:szCs w:val="22"/>
        </w:rPr>
        <w:t xml:space="preserve">‘DEBTOR’ </w:t>
      </w:r>
      <w:r>
        <w:rPr>
          <w:rFonts w:ascii="Times New Roman" w:hAnsi="Times New Roman"/>
          <w:sz w:val="22"/>
        </w:rPr>
        <w:t>named in the account listed herein; b)</w:t>
      </w:r>
      <w:r>
        <w:rPr>
          <w:rFonts w:ascii="Times New Roman" w:hAnsi="Times New Roman"/>
          <w:b/>
          <w:sz w:val="22"/>
        </w:rPr>
        <w:t xml:space="preserve"> </w:t>
      </w:r>
      <w:r>
        <w:rPr>
          <w:rFonts w:ascii="Times New Roman" w:hAnsi="Times New Roman"/>
          <w:sz w:val="22"/>
        </w:rPr>
        <w:t xml:space="preserve">place the undersigned into the unlawful and permanent/perpetual state of ‘involuntary servitude’; c) increase or augment the ‘National Debt’ thereby permitting the state to misconstrue the undersigned as being a ‘belligerent’ and ‘enemy of the state’, which is contrary to the true and honourable intentions of the undersigned to permanently settle and close the presentments/accounts listed herein from the outset.    </w:t>
      </w:r>
    </w:p>
    <w:p w:rsidR="001C6650" w:rsidRDefault="001C6650" w:rsidP="00003C75">
      <w:pPr>
        <w:pStyle w:val="Normal0"/>
        <w:tabs>
          <w:tab w:val="num" w:pos="426"/>
        </w:tabs>
        <w:ind w:left="426" w:hanging="426"/>
        <w:rPr>
          <w:lang w:val="en-AU"/>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widowControl w:val="0"/>
        <w:numPr>
          <w:ilvl w:val="0"/>
          <w:numId w:val="2"/>
        </w:numPr>
        <w:tabs>
          <w:tab w:val="clear" w:pos="720"/>
          <w:tab w:val="num" w:pos="426"/>
        </w:tabs>
        <w:ind w:left="426" w:hanging="426"/>
        <w:rPr>
          <w:rFonts w:ascii="Times New Roman" w:hAnsi="Times New Roman"/>
          <w:sz w:val="22"/>
        </w:rPr>
      </w:pPr>
      <w:r>
        <w:rPr>
          <w:rFonts w:ascii="Times New Roman" w:hAnsi="Times New Roman"/>
          <w:sz w:val="22"/>
        </w:rPr>
        <w:t xml:space="preserve">A public record reflecting that the undersigned did </w:t>
      </w:r>
      <w:r>
        <w:rPr>
          <w:rFonts w:cs="Arial"/>
          <w:sz w:val="18"/>
          <w:szCs w:val="18"/>
        </w:rPr>
        <w:t>NOT</w:t>
      </w:r>
      <w:r>
        <w:rPr>
          <w:rFonts w:ascii="Times New Roman" w:hAnsi="Times New Roman"/>
          <w:sz w:val="22"/>
        </w:rPr>
        <w:t xml:space="preserve"> ‘fully accept for value and return for value’ and ‘</w:t>
      </w:r>
      <w:r w:rsidR="006F05AC">
        <w:rPr>
          <w:rFonts w:ascii="Times New Roman" w:hAnsi="Times New Roman"/>
          <w:sz w:val="22"/>
        </w:rPr>
        <w:t>indorse</w:t>
      </w:r>
      <w:r>
        <w:rPr>
          <w:rFonts w:ascii="Times New Roman" w:hAnsi="Times New Roman"/>
          <w:sz w:val="22"/>
        </w:rPr>
        <w:t>’ as ‘consideration’ for ‘permanent settlement and closure’, the original copies of the ‘Account Statements’, as evidenced by the true and correct copies of same attached hereto, for the specific purpose of providing the necessary lawful authorization and ‘commercial energy’ to Troy Williams trading as TROY WILLIAMS, SHERIFF'S OFFICER</w:t>
      </w:r>
      <w:r>
        <w:rPr>
          <w:rFonts w:ascii="Agency FB" w:hAnsi="Agency FB"/>
          <w:caps/>
          <w:sz w:val="20"/>
          <w:szCs w:val="24"/>
        </w:rPr>
        <w:t>,</w:t>
      </w:r>
      <w:r>
        <w:rPr>
          <w:rFonts w:ascii="Times New Roman" w:hAnsi="Times New Roman"/>
          <w:sz w:val="22"/>
        </w:rPr>
        <w:t xml:space="preserve"> or nominee/s to effectuate/execute the ‘permanent settlement and closure’ of all herein-listed account of the </w:t>
      </w:r>
      <w:r>
        <w:rPr>
          <w:rFonts w:ascii="Agency FB" w:hAnsi="Agency FB"/>
          <w:b/>
          <w:bCs/>
          <w:sz w:val="22"/>
          <w:szCs w:val="22"/>
        </w:rPr>
        <w:t xml:space="preserve">‘DEBTOR’ </w:t>
      </w:r>
      <w:r>
        <w:rPr>
          <w:rFonts w:ascii="Times New Roman" w:hAnsi="Times New Roman"/>
          <w:sz w:val="22"/>
        </w:rPr>
        <w:t>named therein.</w:t>
      </w:r>
    </w:p>
    <w:p w:rsidR="00003C75" w:rsidRDefault="00003C75" w:rsidP="00003C75">
      <w:pPr>
        <w:widowControl w:val="0"/>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jc w:val="center"/>
        <w:rPr>
          <w:rFonts w:ascii="Times New Roman" w:hAnsi="Times New Roman"/>
          <w:sz w:val="22"/>
        </w:rPr>
      </w:pPr>
    </w:p>
    <w:p w:rsidR="001C6650" w:rsidRDefault="001C6650" w:rsidP="00003C75">
      <w:pPr>
        <w:widowControl w:val="0"/>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the undersigned did </w:t>
      </w:r>
      <w:r>
        <w:rPr>
          <w:rFonts w:cs="Arial"/>
          <w:sz w:val="18"/>
          <w:szCs w:val="18"/>
        </w:rPr>
        <w:t>NOT</w:t>
      </w:r>
      <w:r>
        <w:rPr>
          <w:rFonts w:ascii="Times New Roman" w:hAnsi="Times New Roman"/>
          <w:sz w:val="22"/>
        </w:rPr>
        <w:t xml:space="preserve"> honourably request that Troy Williams trading as T</w:t>
      </w:r>
      <w:r>
        <w:rPr>
          <w:rFonts w:ascii="Times New Roman" w:hAnsi="Times New Roman"/>
          <w:caps/>
          <w:sz w:val="22"/>
          <w:szCs w:val="22"/>
        </w:rPr>
        <w:t>ROY WILLIAMS, SHERIFF'S OFFICER</w:t>
      </w:r>
      <w:r>
        <w:rPr>
          <w:rFonts w:ascii="Times New Roman" w:hAnsi="Times New Roman"/>
          <w:sz w:val="22"/>
        </w:rPr>
        <w:t xml:space="preserve"> or nominee/s duly present to the undersigned ‘substantive proof of claim’ of any ‘outstanding balances’ </w:t>
      </w:r>
      <w:r>
        <w:rPr>
          <w:rFonts w:ascii="Agency FB" w:hAnsi="Agency FB"/>
          <w:b/>
          <w:sz w:val="22"/>
        </w:rPr>
        <w:t>within seven (7) days</w:t>
      </w:r>
      <w:r>
        <w:rPr>
          <w:rFonts w:ascii="Times New Roman" w:hAnsi="Times New Roman"/>
          <w:sz w:val="22"/>
        </w:rPr>
        <w:t xml:space="preserve"> upon their receipt of the undersigned’s ‘fully accepted and returned for value’ and ‘indorsed’ original presentment/account which were attached to a ‘Letter Rogatory’ containing clear instructions in ‘Registered Post’ package Number </w:t>
      </w:r>
      <w:r>
        <w:rPr>
          <w:rFonts w:cs="Arial"/>
          <w:b/>
          <w:bCs/>
          <w:sz w:val="18"/>
          <w:szCs w:val="18"/>
        </w:rPr>
        <w:t>RD30148029</w:t>
      </w:r>
      <w:r>
        <w:rPr>
          <w:rFonts w:ascii="Times New Roman" w:hAnsi="Times New Roman"/>
          <w:sz w:val="22"/>
        </w:rPr>
        <w:t xml:space="preserve"> and that a ‘non-response’ or ‘silence’ would comprise the ‘knowing’, ‘willing’ and ‘voluntary’ </w:t>
      </w:r>
      <w:r>
        <w:rPr>
          <w:rFonts w:ascii="Agency FB" w:hAnsi="Agency FB" w:cs="Arial"/>
          <w:b/>
          <w:sz w:val="22"/>
        </w:rPr>
        <w:t>stipulation/agreement</w:t>
      </w:r>
      <w:r>
        <w:rPr>
          <w:rFonts w:ascii="Times New Roman" w:hAnsi="Times New Roman"/>
          <w:sz w:val="22"/>
        </w:rPr>
        <w:t xml:space="preserve"> of and by Troy Williams trading as</w:t>
      </w:r>
      <w:r>
        <w:rPr>
          <w:rFonts w:ascii="Times New Roman" w:hAnsi="Times New Roman"/>
          <w:caps/>
          <w:sz w:val="22"/>
          <w:szCs w:val="22"/>
        </w:rPr>
        <w:t xml:space="preserve"> TROY WILLIAMS, SHERIFF'S OFFICER</w:t>
      </w:r>
      <w:r>
        <w:rPr>
          <w:rFonts w:ascii="Times New Roman" w:hAnsi="Times New Roman"/>
          <w:sz w:val="22"/>
        </w:rPr>
        <w:t xml:space="preserve"> or nominee/s that the account listed herein is now ‘permanently settled and closed’, as evidenced by the hereto attached true and correct copy of the said original ‘Letter Rogatory’ and Registered Post ‘</w:t>
      </w:r>
      <w:r>
        <w:rPr>
          <w:rFonts w:ascii="Times New Roman" w:hAnsi="Times New Roman"/>
          <w:sz w:val="22"/>
          <w:u w:val="single"/>
        </w:rPr>
        <w:t>Delivery Confirmation Card</w:t>
      </w:r>
      <w:r>
        <w:rPr>
          <w:rFonts w:ascii="Times New Roman" w:hAnsi="Times New Roman"/>
          <w:sz w:val="22"/>
        </w:rPr>
        <w:t xml:space="preserve">’ Number </w:t>
      </w:r>
      <w:r>
        <w:rPr>
          <w:rFonts w:cs="Arial"/>
          <w:b/>
          <w:bCs/>
          <w:sz w:val="18"/>
          <w:szCs w:val="18"/>
        </w:rPr>
        <w:t>RD30148029</w:t>
      </w:r>
      <w:r>
        <w:rPr>
          <w:rFonts w:ascii="Times New Roman" w:hAnsi="Times New Roman"/>
          <w:sz w:val="22"/>
        </w:rPr>
        <w:t>, forwarded to Troy Williams trading as</w:t>
      </w:r>
      <w:r>
        <w:rPr>
          <w:rFonts w:ascii="Times New Roman" w:hAnsi="Times New Roman"/>
          <w:caps/>
          <w:sz w:val="22"/>
          <w:szCs w:val="22"/>
        </w:rPr>
        <w:t xml:space="preserve"> TROY WILLIAMS, SHERIFF'S OFFICER</w:t>
      </w:r>
      <w:r>
        <w:rPr>
          <w:rFonts w:ascii="Times New Roman" w:hAnsi="Times New Roman"/>
          <w:color w:val="FF0000"/>
          <w:sz w:val="18"/>
          <w:szCs w:val="18"/>
        </w:rPr>
        <w:t xml:space="preserve"> </w:t>
      </w:r>
      <w:r>
        <w:rPr>
          <w:rFonts w:ascii="Times New Roman" w:hAnsi="Times New Roman"/>
          <w:sz w:val="22"/>
        </w:rPr>
        <w:t>or nominee/s by the undersigned on December 5, 2008.</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pStyle w:val="Normal0"/>
        <w:tabs>
          <w:tab w:val="num" w:pos="426"/>
        </w:tabs>
        <w:ind w:left="426" w:hanging="426"/>
        <w:rPr>
          <w:lang w:val="en-AU"/>
        </w:rPr>
      </w:pPr>
      <w:r>
        <w:rPr>
          <w:lang w:val="en-AU"/>
        </w:rPr>
        <w:t xml:space="preserve">     </w:t>
      </w:r>
    </w:p>
    <w:p w:rsidR="001C6650" w:rsidRDefault="001C6650" w:rsidP="00003C75">
      <w:pPr>
        <w:widowControl w:val="0"/>
        <w:numPr>
          <w:ilvl w:val="0"/>
          <w:numId w:val="2"/>
        </w:numPr>
        <w:tabs>
          <w:tab w:val="num" w:pos="426"/>
        </w:tabs>
        <w:ind w:left="426" w:hanging="426"/>
        <w:rPr>
          <w:rFonts w:ascii="Times New Roman" w:hAnsi="Times New Roman"/>
          <w:sz w:val="22"/>
          <w:szCs w:val="22"/>
        </w:rPr>
      </w:pPr>
      <w:r>
        <w:rPr>
          <w:rFonts w:ascii="Times New Roman" w:hAnsi="Times New Roman"/>
          <w:sz w:val="22"/>
        </w:rPr>
        <w:t xml:space="preserve">A public record reflecting that the undersigned did </w:t>
      </w:r>
      <w:r>
        <w:rPr>
          <w:rFonts w:cs="Arial"/>
          <w:sz w:val="18"/>
          <w:szCs w:val="18"/>
        </w:rPr>
        <w:t>NOT</w:t>
      </w:r>
      <w:r>
        <w:rPr>
          <w:rFonts w:ascii="Times New Roman" w:hAnsi="Times New Roman"/>
          <w:sz w:val="22"/>
        </w:rPr>
        <w:t xml:space="preserve"> provide adequate time and opportunity for Troy Williams trading as</w:t>
      </w:r>
      <w:r>
        <w:rPr>
          <w:rFonts w:ascii="Times New Roman" w:hAnsi="Times New Roman"/>
          <w:caps/>
          <w:sz w:val="22"/>
          <w:szCs w:val="22"/>
        </w:rPr>
        <w:t xml:space="preserve"> TROY WILLIAMS, SHERIFF'S OFFICER</w:t>
      </w:r>
      <w:r>
        <w:rPr>
          <w:rFonts w:ascii="Times New Roman" w:hAnsi="Times New Roman"/>
          <w:sz w:val="22"/>
          <w:szCs w:val="22"/>
        </w:rPr>
        <w:t xml:space="preserve"> or nominee/s to ‘substantively rebut’ the undersigned’s private administrative/private international law remedy and process as executed herein, by way of requesting that the said agents/principles promptly provide to the undersigned the ‘substantive proof of claims’ as requested in the undersigned’s original ‘Letter Rogatory’, as evidenced by the hereto attached and herein enclosed true and correct copy of the following Registered Post ‘</w:t>
      </w:r>
      <w:r>
        <w:rPr>
          <w:rFonts w:ascii="Times New Roman" w:hAnsi="Times New Roman"/>
          <w:sz w:val="22"/>
          <w:szCs w:val="22"/>
          <w:u w:val="single"/>
        </w:rPr>
        <w:t>Delivery Confirmation Card</w:t>
      </w:r>
      <w:r>
        <w:rPr>
          <w:rFonts w:ascii="Times New Roman" w:hAnsi="Times New Roman"/>
          <w:sz w:val="22"/>
          <w:szCs w:val="22"/>
        </w:rPr>
        <w:t xml:space="preserve">’ </w:t>
      </w:r>
      <w:r>
        <w:rPr>
          <w:rFonts w:cs="Arial"/>
          <w:b/>
          <w:sz w:val="18"/>
          <w:szCs w:val="18"/>
        </w:rPr>
        <w:t>RD30148029</w:t>
      </w:r>
      <w:r>
        <w:rPr>
          <w:rFonts w:ascii="Times New Roman" w:hAnsi="Times New Roman"/>
          <w:sz w:val="22"/>
          <w:szCs w:val="22"/>
        </w:rPr>
        <w:t xml:space="preserve"> and corresponding ‘</w:t>
      </w:r>
      <w:r>
        <w:rPr>
          <w:rFonts w:ascii="Times New Roman" w:hAnsi="Times New Roman"/>
          <w:sz w:val="22"/>
          <w:szCs w:val="22"/>
          <w:u w:val="single"/>
        </w:rPr>
        <w:t>Certificate of Mailing</w:t>
      </w:r>
      <w:r>
        <w:rPr>
          <w:rFonts w:ascii="Times New Roman" w:hAnsi="Times New Roman"/>
          <w:sz w:val="22"/>
          <w:szCs w:val="22"/>
        </w:rPr>
        <w:t xml:space="preserve">’ </w:t>
      </w:r>
      <w:r>
        <w:rPr>
          <w:rFonts w:cs="Arial"/>
          <w:b/>
          <w:bCs/>
          <w:sz w:val="18"/>
          <w:szCs w:val="18"/>
        </w:rPr>
        <w:t>COMSDROTWSO-01</w:t>
      </w:r>
      <w:r>
        <w:rPr>
          <w:rFonts w:ascii="Times New Roman" w:hAnsi="Times New Roman"/>
          <w:b/>
          <w:bCs/>
          <w:sz w:val="22"/>
          <w:szCs w:val="22"/>
        </w:rPr>
        <w:t xml:space="preserve"> </w:t>
      </w:r>
      <w:r>
        <w:rPr>
          <w:rFonts w:ascii="Times New Roman" w:hAnsi="Times New Roman"/>
          <w:sz w:val="22"/>
          <w:szCs w:val="22"/>
        </w:rPr>
        <w:t xml:space="preserve">(evidencing the posting and receipt by all parties of original </w:t>
      </w:r>
      <w:r>
        <w:rPr>
          <w:rFonts w:ascii="Agency FB" w:hAnsi="Agency FB"/>
          <w:b/>
          <w:sz w:val="22"/>
          <w:szCs w:val="22"/>
        </w:rPr>
        <w:t>‘Letter Rogatory’</w:t>
      </w:r>
      <w:r>
        <w:rPr>
          <w:rFonts w:ascii="Times New Roman" w:hAnsi="Times New Roman"/>
          <w:sz w:val="22"/>
          <w:szCs w:val="22"/>
        </w:rPr>
        <w:t xml:space="preserve"> with attachments) ; </w:t>
      </w:r>
      <w:r>
        <w:rPr>
          <w:rFonts w:cs="Arial"/>
          <w:b/>
          <w:bCs/>
          <w:sz w:val="18"/>
          <w:szCs w:val="18"/>
        </w:rPr>
        <w:t>RD30148030</w:t>
      </w:r>
      <w:r>
        <w:rPr>
          <w:rFonts w:ascii="Times New Roman" w:hAnsi="Times New Roman"/>
          <w:b/>
          <w:bCs/>
          <w:sz w:val="22"/>
          <w:szCs w:val="22"/>
        </w:rPr>
        <w:t xml:space="preserve"> </w:t>
      </w:r>
      <w:r>
        <w:rPr>
          <w:rFonts w:ascii="Times New Roman" w:hAnsi="Times New Roman"/>
          <w:sz w:val="22"/>
          <w:szCs w:val="22"/>
        </w:rPr>
        <w:t xml:space="preserve">(evidencing the posting and receipt by all parties of </w:t>
      </w:r>
      <w:r>
        <w:rPr>
          <w:rFonts w:ascii="Agency FB" w:hAnsi="Agency FB"/>
          <w:b/>
          <w:sz w:val="22"/>
          <w:szCs w:val="22"/>
        </w:rPr>
        <w:t>‘Notice of Fault/Opportunity to Cure’</w:t>
      </w:r>
      <w:r>
        <w:rPr>
          <w:rFonts w:ascii="Times New Roman" w:hAnsi="Times New Roman"/>
          <w:sz w:val="22"/>
          <w:szCs w:val="22"/>
        </w:rPr>
        <w:t xml:space="preserve">); </w:t>
      </w:r>
      <w:r>
        <w:rPr>
          <w:rFonts w:cs="Arial"/>
          <w:b/>
          <w:bCs/>
          <w:sz w:val="18"/>
          <w:szCs w:val="18"/>
        </w:rPr>
        <w:t>RD30942892</w:t>
      </w:r>
      <w:r>
        <w:rPr>
          <w:rFonts w:ascii="Times New Roman" w:hAnsi="Times New Roman"/>
          <w:sz w:val="22"/>
          <w:szCs w:val="22"/>
        </w:rPr>
        <w:t xml:space="preserve">(evidencing the posting and receipt of </w:t>
      </w:r>
      <w:r>
        <w:rPr>
          <w:rFonts w:ascii="Agency FB" w:hAnsi="Agency FB"/>
          <w:b/>
          <w:sz w:val="22"/>
          <w:szCs w:val="22"/>
        </w:rPr>
        <w:t>‘Notice of Fault/Opportunity to Cure’</w:t>
      </w:r>
      <w:r>
        <w:rPr>
          <w:rFonts w:ascii="Times New Roman" w:hAnsi="Times New Roman"/>
          <w:sz w:val="22"/>
          <w:szCs w:val="22"/>
        </w:rPr>
        <w:t xml:space="preserve">. </w:t>
      </w:r>
    </w:p>
    <w:p w:rsidR="00003C75" w:rsidRDefault="00003C75" w:rsidP="00003C75">
      <w:pPr>
        <w:widowControl w:val="0"/>
        <w:rPr>
          <w:rFonts w:ascii="Times New Roman" w:hAnsi="Times New Roman"/>
          <w:sz w:val="22"/>
          <w:szCs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16"/>
          <w:szCs w:val="16"/>
        </w:rPr>
      </w:pP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widowControl w:val="0"/>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the undersigned in any manner or form </w:t>
      </w:r>
      <w:r>
        <w:rPr>
          <w:rFonts w:cs="Arial"/>
          <w:sz w:val="18"/>
          <w:szCs w:val="18"/>
        </w:rPr>
        <w:t>REFUSED</w:t>
      </w:r>
      <w:r>
        <w:rPr>
          <w:rFonts w:ascii="Times New Roman" w:hAnsi="Times New Roman"/>
          <w:sz w:val="22"/>
        </w:rPr>
        <w:t xml:space="preserve"> to ‘honour’ and subsequently ‘permanently settle and close’ the herein-listed presentment/account and debts of the </w:t>
      </w:r>
      <w:r>
        <w:rPr>
          <w:rFonts w:ascii="Agency FB" w:hAnsi="Agency FB"/>
          <w:b/>
          <w:bCs/>
          <w:sz w:val="22"/>
          <w:szCs w:val="22"/>
        </w:rPr>
        <w:t xml:space="preserve">‘DEBTOR’ </w:t>
      </w:r>
      <w:r>
        <w:rPr>
          <w:rFonts w:ascii="Times New Roman" w:hAnsi="Times New Roman"/>
          <w:sz w:val="22"/>
        </w:rPr>
        <w:t xml:space="preserve">or </w:t>
      </w:r>
      <w:r>
        <w:rPr>
          <w:rFonts w:cs="Arial"/>
          <w:sz w:val="18"/>
          <w:szCs w:val="18"/>
        </w:rPr>
        <w:t>REFUSED</w:t>
      </w:r>
      <w:r>
        <w:rPr>
          <w:rFonts w:ascii="Times New Roman" w:hAnsi="Times New Roman"/>
          <w:sz w:val="22"/>
        </w:rPr>
        <w:t xml:space="preserve"> to ‘perform’ regarding same. </w:t>
      </w:r>
    </w:p>
    <w:p w:rsidR="00003C75" w:rsidRDefault="00003C75" w:rsidP="00003C75">
      <w:pPr>
        <w:widowControl w:val="0"/>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16"/>
          <w:szCs w:val="16"/>
        </w:rPr>
      </w:pP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widowControl w:val="0"/>
        <w:numPr>
          <w:ilvl w:val="0"/>
          <w:numId w:val="2"/>
        </w:numPr>
        <w:tabs>
          <w:tab w:val="num" w:pos="426"/>
        </w:tabs>
        <w:ind w:left="426" w:hanging="426"/>
        <w:rPr>
          <w:rFonts w:ascii="Times New Roman" w:hAnsi="Times New Roman"/>
          <w:color w:val="FF0000"/>
          <w:sz w:val="22"/>
        </w:rPr>
      </w:pPr>
      <w:r>
        <w:rPr>
          <w:rFonts w:ascii="Times New Roman" w:hAnsi="Times New Roman"/>
          <w:sz w:val="22"/>
        </w:rPr>
        <w:t xml:space="preserve">A public record reflecting that Troy Williams trading as </w:t>
      </w:r>
      <w:r>
        <w:rPr>
          <w:rFonts w:ascii="Times New Roman" w:hAnsi="Times New Roman"/>
          <w:caps/>
          <w:sz w:val="22"/>
          <w:szCs w:val="22"/>
        </w:rPr>
        <w:t>TROY WILLIAMS, SHERIFF'S OFFICER</w:t>
      </w:r>
      <w:r>
        <w:rPr>
          <w:rFonts w:ascii="Times New Roman" w:hAnsi="Times New Roman"/>
          <w:sz w:val="22"/>
        </w:rPr>
        <w:t xml:space="preserve">  or nominee/s have</w:t>
      </w:r>
      <w:r>
        <w:rPr>
          <w:rFonts w:cs="Arial"/>
          <w:sz w:val="18"/>
          <w:szCs w:val="18"/>
        </w:rPr>
        <w:t xml:space="preserve"> NOT</w:t>
      </w:r>
      <w:r>
        <w:rPr>
          <w:rFonts w:ascii="Times New Roman" w:hAnsi="Times New Roman"/>
          <w:sz w:val="22"/>
        </w:rPr>
        <w:t xml:space="preserve"> ‘knowingly’ and ‘voluntarily’ elected to </w:t>
      </w:r>
      <w:r>
        <w:rPr>
          <w:rFonts w:ascii="Agency FB" w:hAnsi="Agency FB"/>
          <w:b/>
          <w:sz w:val="22"/>
        </w:rPr>
        <w:t>stipulate</w:t>
      </w:r>
      <w:r>
        <w:rPr>
          <w:rFonts w:ascii="Times New Roman" w:hAnsi="Times New Roman"/>
          <w:sz w:val="22"/>
        </w:rPr>
        <w:t xml:space="preserve"> to the fact that the herein-listed presentment, account/debts of the </w:t>
      </w:r>
      <w:r>
        <w:rPr>
          <w:rFonts w:ascii="Agency FB" w:hAnsi="Agency FB"/>
          <w:b/>
          <w:bCs/>
          <w:sz w:val="22"/>
          <w:szCs w:val="22"/>
        </w:rPr>
        <w:t>‘DEBTOR’</w:t>
      </w:r>
      <w:r>
        <w:rPr>
          <w:rFonts w:ascii="Times New Roman" w:hAnsi="Times New Roman"/>
          <w:sz w:val="22"/>
        </w:rPr>
        <w:t xml:space="preserve"> have been ‘permanently settled and closed’ and that </w:t>
      </w:r>
      <w:r>
        <w:rPr>
          <w:rFonts w:ascii="Agency FB" w:hAnsi="Agency FB"/>
          <w:b/>
          <w:sz w:val="22"/>
        </w:rPr>
        <w:t>no further controversy exists</w:t>
      </w:r>
      <w:r>
        <w:rPr>
          <w:rFonts w:ascii="Times New Roman" w:hAnsi="Times New Roman"/>
          <w:sz w:val="22"/>
        </w:rPr>
        <w:t xml:space="preserve"> in regards to same, when said agents and principals failed to ‘respond’ to the undersigned’s original ‘Letter Rogatory’ (with attachments), within the stipulated time frame of </w:t>
      </w:r>
      <w:r>
        <w:rPr>
          <w:rFonts w:ascii="Agency FB" w:hAnsi="Agency FB"/>
          <w:b/>
          <w:sz w:val="22"/>
        </w:rPr>
        <w:t xml:space="preserve">seven </w:t>
      </w:r>
      <w:r>
        <w:rPr>
          <w:rFonts w:ascii="Agency FB" w:hAnsi="Agency FB"/>
          <w:b/>
          <w:sz w:val="22"/>
        </w:rPr>
        <w:lastRenderedPageBreak/>
        <w:t>(7) days</w:t>
      </w:r>
      <w:r>
        <w:rPr>
          <w:rFonts w:ascii="Times New Roman" w:hAnsi="Times New Roman"/>
          <w:sz w:val="22"/>
        </w:rPr>
        <w:t>, and further failed to respond to the subsequent notices executed and issued by the three private witnesses on behalf of the undersigned, as evidenced by the hereto attached ‘sighted’ true and correct copy of the final ‘Certificate of Protest’</w:t>
      </w:r>
      <w:r>
        <w:rPr>
          <w:rFonts w:ascii="Times New Roman" w:hAnsi="Times New Roman"/>
          <w:color w:val="FF0000"/>
          <w:sz w:val="22"/>
        </w:rPr>
        <w:t>.</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jc w:val="center"/>
        <w:rPr>
          <w:rFonts w:ascii="Times New Roman" w:hAnsi="Times New Roman"/>
          <w:sz w:val="22"/>
        </w:rPr>
      </w:pPr>
    </w:p>
    <w:p w:rsidR="001C6650" w:rsidRDefault="001C6650" w:rsidP="00003C75">
      <w:pPr>
        <w:widowControl w:val="0"/>
        <w:numPr>
          <w:ilvl w:val="0"/>
          <w:numId w:val="2"/>
        </w:numPr>
        <w:tabs>
          <w:tab w:val="num" w:pos="426"/>
          <w:tab w:val="left" w:pos="9640"/>
        </w:tabs>
        <w:ind w:left="426" w:hanging="426"/>
        <w:rPr>
          <w:rFonts w:ascii="Times New Roman" w:hAnsi="Times New Roman"/>
          <w:sz w:val="22"/>
        </w:rPr>
      </w:pPr>
      <w:r>
        <w:rPr>
          <w:rFonts w:ascii="Times New Roman" w:hAnsi="Times New Roman"/>
          <w:sz w:val="22"/>
        </w:rPr>
        <w:t xml:space="preserve">A public record reflecting that the undersigned in any manner or form </w:t>
      </w:r>
      <w:r>
        <w:rPr>
          <w:rFonts w:cs="Arial"/>
          <w:sz w:val="18"/>
          <w:szCs w:val="18"/>
        </w:rPr>
        <w:t>REFUSED</w:t>
      </w:r>
      <w:r>
        <w:rPr>
          <w:rFonts w:ascii="Times New Roman" w:hAnsi="Times New Roman"/>
          <w:sz w:val="22"/>
        </w:rPr>
        <w:t xml:space="preserve"> to ‘honour’ and subsequently ‘permanently settle and close’ the herein-listed presentment/account and debts of the </w:t>
      </w:r>
      <w:r>
        <w:rPr>
          <w:rFonts w:ascii="Agency FB" w:hAnsi="Agency FB"/>
          <w:b/>
          <w:bCs/>
          <w:sz w:val="22"/>
          <w:szCs w:val="22"/>
        </w:rPr>
        <w:t>‘DEBTOR’</w:t>
      </w:r>
      <w:r>
        <w:rPr>
          <w:rFonts w:ascii="Times New Roman" w:hAnsi="Times New Roman"/>
          <w:sz w:val="22"/>
        </w:rPr>
        <w:t xml:space="preserve"> or </w:t>
      </w:r>
      <w:r>
        <w:rPr>
          <w:rFonts w:cs="Arial"/>
          <w:sz w:val="18"/>
          <w:szCs w:val="18"/>
        </w:rPr>
        <w:t>REFUSED</w:t>
      </w:r>
      <w:r>
        <w:rPr>
          <w:rFonts w:ascii="Times New Roman" w:hAnsi="Times New Roman"/>
          <w:sz w:val="22"/>
        </w:rPr>
        <w:t xml:space="preserve"> to ‘perform’ regarding same. </w:t>
      </w:r>
    </w:p>
    <w:p w:rsidR="00003C75" w:rsidRDefault="00003C75" w:rsidP="00003C75">
      <w:pPr>
        <w:widowControl w:val="0"/>
        <w:tabs>
          <w:tab w:val="left" w:pos="9640"/>
        </w:tabs>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widowControl w:val="0"/>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Troy Williams trading as </w:t>
      </w:r>
      <w:r>
        <w:rPr>
          <w:rFonts w:ascii="Times New Roman" w:hAnsi="Times New Roman"/>
          <w:caps/>
          <w:sz w:val="22"/>
          <w:szCs w:val="22"/>
        </w:rPr>
        <w:t>TROY WILLIAMS, SHERIFF'S OFFICER</w:t>
      </w:r>
      <w:r>
        <w:rPr>
          <w:rFonts w:ascii="Times New Roman" w:hAnsi="Times New Roman"/>
          <w:sz w:val="22"/>
        </w:rPr>
        <w:t xml:space="preserve"> or nominee/s possess the ‘lawful authority’ to ‘unilaterally’ change/alter the ‘terms’ and ‘conditions’ of the herein-listed account </w:t>
      </w:r>
      <w:r>
        <w:rPr>
          <w:rFonts w:cs="Arial"/>
          <w:sz w:val="18"/>
          <w:szCs w:val="18"/>
        </w:rPr>
        <w:t>WITHOUT</w:t>
      </w:r>
      <w:r>
        <w:rPr>
          <w:rFonts w:ascii="Times New Roman" w:hAnsi="Times New Roman"/>
          <w:sz w:val="22"/>
        </w:rPr>
        <w:t xml:space="preserve"> the explicit and written consent of the undersigned, especially now that the undersigned has already ‘fully accepted and returned for value’ and likewise duly ‘</w:t>
      </w:r>
      <w:r w:rsidR="006F05AC">
        <w:rPr>
          <w:rFonts w:ascii="Times New Roman" w:hAnsi="Times New Roman"/>
          <w:sz w:val="22"/>
        </w:rPr>
        <w:t>indorse</w:t>
      </w:r>
      <w:r>
        <w:rPr>
          <w:rFonts w:ascii="Times New Roman" w:hAnsi="Times New Roman"/>
          <w:sz w:val="22"/>
        </w:rPr>
        <w:t>d’ the original account and ‘authorized’ the ‘permanent settlement and closure’ of same by way of the undersigned’s private exemption/pre-paid/asset funds.</w:t>
      </w:r>
    </w:p>
    <w:p w:rsidR="001C6650" w:rsidRDefault="001C6650" w:rsidP="00003C75">
      <w:pPr>
        <w:widowControl w:val="0"/>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pStyle w:val="Normal0"/>
        <w:tabs>
          <w:tab w:val="num" w:pos="426"/>
        </w:tabs>
        <w:ind w:left="426" w:hanging="426"/>
        <w:rPr>
          <w:lang w:val="en-AU"/>
        </w:rPr>
      </w:pPr>
    </w:p>
    <w:p w:rsidR="001C6650" w:rsidRDefault="001C6650" w:rsidP="00003C75">
      <w:pPr>
        <w:widowControl w:val="0"/>
        <w:numPr>
          <w:ilvl w:val="0"/>
          <w:numId w:val="2"/>
        </w:numPr>
        <w:tabs>
          <w:tab w:val="num" w:pos="426"/>
        </w:tabs>
        <w:ind w:left="426" w:hanging="426"/>
        <w:rPr>
          <w:rFonts w:ascii="Times New Roman" w:hAnsi="Times New Roman"/>
          <w:b/>
          <w:bCs/>
          <w:sz w:val="18"/>
          <w:szCs w:val="18"/>
        </w:rPr>
      </w:pPr>
      <w:r>
        <w:rPr>
          <w:rFonts w:ascii="Times New Roman" w:hAnsi="Times New Roman"/>
          <w:sz w:val="22"/>
        </w:rPr>
        <w:t xml:space="preserve">A public record reflecting that Troy Williams trading as </w:t>
      </w:r>
      <w:r>
        <w:rPr>
          <w:rFonts w:ascii="Times New Roman" w:hAnsi="Times New Roman"/>
          <w:caps/>
          <w:sz w:val="22"/>
          <w:szCs w:val="22"/>
        </w:rPr>
        <w:t>TROY WILLIAMS, SHERIFF'S OFFICER</w:t>
      </w:r>
      <w:r>
        <w:rPr>
          <w:rFonts w:ascii="Times New Roman" w:hAnsi="Times New Roman"/>
          <w:sz w:val="22"/>
        </w:rPr>
        <w:t xml:space="preserve"> or nominee/s possess the lawful authority to ‘disclose’ to the public any records which show that the herein-listed accounts are </w:t>
      </w:r>
      <w:r>
        <w:rPr>
          <w:rFonts w:cs="Arial"/>
          <w:sz w:val="18"/>
          <w:szCs w:val="18"/>
        </w:rPr>
        <w:t xml:space="preserve">NOT </w:t>
      </w:r>
      <w:r>
        <w:rPr>
          <w:rFonts w:ascii="Times New Roman" w:hAnsi="Times New Roman"/>
          <w:sz w:val="22"/>
        </w:rPr>
        <w:t xml:space="preserve">now ‘permanently settled and closed’ or the lawful authority to ‘demand’ that the undersigned ‘pay’ the debts of the </w:t>
      </w:r>
      <w:r>
        <w:rPr>
          <w:rFonts w:ascii="Agency FB" w:hAnsi="Agency FB"/>
          <w:b/>
          <w:bCs/>
          <w:sz w:val="22"/>
          <w:szCs w:val="22"/>
        </w:rPr>
        <w:t>‘DEBTOR’</w:t>
      </w:r>
      <w:r>
        <w:rPr>
          <w:rFonts w:ascii="Times New Roman" w:hAnsi="Times New Roman"/>
          <w:sz w:val="22"/>
        </w:rPr>
        <w:t xml:space="preserve"> named therein by way of </w:t>
      </w:r>
      <w:r>
        <w:rPr>
          <w:rFonts w:cs="Arial"/>
          <w:sz w:val="18"/>
          <w:szCs w:val="18"/>
        </w:rPr>
        <w:t>‘RESERVE BANK OF AUSTRALIA NOTES’</w:t>
      </w:r>
      <w:r>
        <w:rPr>
          <w:rFonts w:ascii="Times New Roman" w:hAnsi="Times New Roman"/>
          <w:sz w:val="22"/>
        </w:rPr>
        <w:t xml:space="preserve">, or ‘Cheques’ drawn on any ‘open public bank account’ or in any other form of ‘public debt or liability instruments’, especially now that the undersigned has already ‘fully accepted and returned for value’ and duly ‘indorsed’ the original copies of the herein-listed presentment/account as ‘consideration’ for the ‘permanent settlement and closure of same’ without dishonour and without creating any controversy on behalf of the </w:t>
      </w:r>
      <w:r>
        <w:rPr>
          <w:rFonts w:ascii="Agency FB" w:hAnsi="Agency FB"/>
          <w:b/>
          <w:bCs/>
          <w:sz w:val="22"/>
          <w:szCs w:val="22"/>
        </w:rPr>
        <w:t>‘DEBTOR’</w:t>
      </w:r>
      <w:r>
        <w:rPr>
          <w:rFonts w:ascii="Times New Roman" w:hAnsi="Times New Roman"/>
          <w:b/>
          <w:bCs/>
          <w:sz w:val="18"/>
          <w:szCs w:val="18"/>
        </w:rPr>
        <w:t xml:space="preserve">.  </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widowControl w:val="0"/>
        <w:numPr>
          <w:ilvl w:val="0"/>
          <w:numId w:val="2"/>
        </w:numPr>
        <w:tabs>
          <w:tab w:val="clear" w:pos="720"/>
          <w:tab w:val="num" w:pos="426"/>
        </w:tabs>
        <w:ind w:left="426" w:hanging="426"/>
        <w:rPr>
          <w:rFonts w:ascii="Times New Roman" w:hAnsi="Times New Roman"/>
          <w:sz w:val="22"/>
        </w:rPr>
      </w:pPr>
      <w:r>
        <w:rPr>
          <w:rFonts w:ascii="Times New Roman" w:hAnsi="Times New Roman"/>
          <w:sz w:val="22"/>
        </w:rPr>
        <w:t xml:space="preserve">A public record reflecting that any unlawful or wilful </w:t>
      </w:r>
      <w:r>
        <w:rPr>
          <w:rFonts w:ascii="Agency FB" w:hAnsi="Agency FB"/>
          <w:b/>
          <w:sz w:val="22"/>
        </w:rPr>
        <w:t>‘obstruction’</w:t>
      </w:r>
      <w:r>
        <w:rPr>
          <w:rFonts w:ascii="Times New Roman" w:hAnsi="Times New Roman"/>
          <w:sz w:val="22"/>
        </w:rPr>
        <w:t xml:space="preserve"> of the undersigned’s remedy does </w:t>
      </w:r>
      <w:r>
        <w:rPr>
          <w:rFonts w:cs="Arial"/>
          <w:sz w:val="18"/>
          <w:szCs w:val="18"/>
        </w:rPr>
        <w:t>NOT</w:t>
      </w:r>
      <w:r>
        <w:rPr>
          <w:rFonts w:ascii="Times New Roman" w:hAnsi="Times New Roman"/>
          <w:sz w:val="22"/>
        </w:rPr>
        <w:t xml:space="preserve"> constitute the ‘relegating’ or ‘attempting to relegate’ the undersigned, who is of a different ‘nature’, ‘standing’ and ‘character’ to that of the </w:t>
      </w:r>
      <w:r>
        <w:rPr>
          <w:rFonts w:ascii="Agency FB" w:hAnsi="Agency FB"/>
          <w:b/>
          <w:bCs/>
          <w:sz w:val="22"/>
          <w:szCs w:val="22"/>
        </w:rPr>
        <w:t xml:space="preserve">‘DEBTOR’ </w:t>
      </w:r>
      <w:r>
        <w:rPr>
          <w:rFonts w:ascii="Times New Roman" w:hAnsi="Times New Roman"/>
          <w:sz w:val="22"/>
        </w:rPr>
        <w:t xml:space="preserve">named in any and all of the herein-listed presentments and matters, to the ‘unlawful’ and permanent status of ‘perpetual involuntary servitude’ or ‘slavery’.    </w:t>
      </w:r>
    </w:p>
    <w:p w:rsidR="00003C75" w:rsidRDefault="00003C75" w:rsidP="00003C75">
      <w:pPr>
        <w:widowControl w:val="0"/>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color w:val="FF0000"/>
          <w:sz w:val="22"/>
        </w:rPr>
      </w:pPr>
      <w:r>
        <w:rPr>
          <w:rFonts w:ascii="Times New Roman" w:hAnsi="Times New Roman"/>
          <w:color w:val="FF0000"/>
          <w:sz w:val="22"/>
        </w:rPr>
        <w:t xml:space="preserve">   </w:t>
      </w:r>
    </w:p>
    <w:p w:rsidR="001C6650" w:rsidRDefault="001C6650" w:rsidP="00003C75">
      <w:pPr>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there exists any ‘lawful authority’ for any ‘state’, ‘government’ or ‘public’ agent or officer to issue or maintain the issuance of any </w:t>
      </w:r>
      <w:r>
        <w:rPr>
          <w:rFonts w:ascii="Agency FB" w:hAnsi="Agency FB"/>
          <w:b/>
          <w:sz w:val="22"/>
        </w:rPr>
        <w:t>‘Arrest Warrant’</w:t>
      </w:r>
      <w:r>
        <w:rPr>
          <w:rFonts w:ascii="Times New Roman" w:hAnsi="Times New Roman"/>
          <w:sz w:val="22"/>
        </w:rPr>
        <w:t xml:space="preserve"> or ‘any other restrictions’ against the </w:t>
      </w:r>
      <w:r>
        <w:rPr>
          <w:rFonts w:ascii="Agency FB" w:hAnsi="Agency FB"/>
          <w:b/>
          <w:bCs/>
          <w:sz w:val="22"/>
          <w:szCs w:val="22"/>
        </w:rPr>
        <w:t xml:space="preserve">‘DEBTOR’ </w:t>
      </w:r>
      <w:r>
        <w:rPr>
          <w:rFonts w:ascii="Times New Roman" w:hAnsi="Times New Roman"/>
          <w:sz w:val="22"/>
        </w:rPr>
        <w:t xml:space="preserve">named in any and all presentments and accounts listed herein, now the undersigned has already ‘permanently settled and closed’ the herein-listed account(s)/matter(s) and therefore any associated legal proceedings or matters on behalf of the </w:t>
      </w:r>
      <w:r>
        <w:rPr>
          <w:rFonts w:ascii="Agency FB" w:hAnsi="Agency FB"/>
          <w:b/>
          <w:bCs/>
          <w:sz w:val="22"/>
          <w:szCs w:val="22"/>
        </w:rPr>
        <w:t xml:space="preserve">‘DEBTOR’ </w:t>
      </w:r>
      <w:r>
        <w:rPr>
          <w:rFonts w:ascii="Times New Roman" w:hAnsi="Times New Roman"/>
          <w:sz w:val="22"/>
        </w:rPr>
        <w:t>named therein.</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tabs>
          <w:tab w:val="num" w:pos="426"/>
        </w:tabs>
        <w:ind w:left="426" w:hanging="426"/>
        <w:rPr>
          <w:rFonts w:ascii="Times New Roman" w:hAnsi="Times New Roman"/>
          <w:sz w:val="16"/>
          <w:szCs w:val="16"/>
        </w:rPr>
      </w:pPr>
    </w:p>
    <w:p w:rsidR="001C6650" w:rsidRDefault="001C6650" w:rsidP="00003C75">
      <w:pPr>
        <w:tabs>
          <w:tab w:val="num" w:pos="426"/>
        </w:tabs>
        <w:ind w:left="426" w:hanging="426"/>
        <w:rPr>
          <w:rFonts w:ascii="Times New Roman" w:hAnsi="Times New Roman"/>
          <w:sz w:val="22"/>
        </w:rPr>
      </w:pPr>
    </w:p>
    <w:p w:rsidR="001C6650" w:rsidRDefault="001C6650" w:rsidP="00003C75">
      <w:pPr>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should Troy Williams trading as </w:t>
      </w:r>
      <w:r>
        <w:rPr>
          <w:rFonts w:ascii="Times New Roman" w:hAnsi="Times New Roman"/>
          <w:caps/>
          <w:sz w:val="22"/>
          <w:szCs w:val="22"/>
        </w:rPr>
        <w:t>TROY WILLIAMS, SHERIFF'S OFFICER</w:t>
      </w:r>
      <w:r>
        <w:rPr>
          <w:rFonts w:ascii="Times New Roman" w:hAnsi="Times New Roman"/>
          <w:b/>
          <w:bCs/>
          <w:color w:val="800000"/>
          <w:sz w:val="18"/>
          <w:szCs w:val="18"/>
        </w:rPr>
        <w:t xml:space="preserve"> </w:t>
      </w:r>
      <w:r>
        <w:rPr>
          <w:rFonts w:ascii="Times New Roman" w:hAnsi="Times New Roman"/>
          <w:sz w:val="22"/>
        </w:rPr>
        <w:t xml:space="preserve">or nominee/s continue to ‘disclose’ to the ‘public’ any records which demonstrate a ‘contrary </w:t>
      </w:r>
      <w:r>
        <w:rPr>
          <w:rFonts w:ascii="Times New Roman" w:hAnsi="Times New Roman"/>
          <w:sz w:val="22"/>
        </w:rPr>
        <w:lastRenderedPageBreak/>
        <w:t xml:space="preserve">position’ to that of the undersigned’s records submitted herein </w:t>
      </w:r>
      <w:r>
        <w:rPr>
          <w:rFonts w:cs="Arial"/>
          <w:sz w:val="18"/>
          <w:szCs w:val="18"/>
        </w:rPr>
        <w:t>AFTER</w:t>
      </w:r>
      <w:r>
        <w:rPr>
          <w:rFonts w:ascii="Times New Roman" w:hAnsi="Times New Roman"/>
          <w:sz w:val="22"/>
        </w:rPr>
        <w:t xml:space="preserve"> having </w:t>
      </w:r>
      <w:r>
        <w:rPr>
          <w:rFonts w:ascii="Agency FB" w:hAnsi="Agency FB"/>
          <w:b/>
          <w:sz w:val="22"/>
        </w:rPr>
        <w:t>‘failed to produce or recreate any records which rebut the undersigned’s records submitted herein’</w:t>
      </w:r>
      <w:r>
        <w:rPr>
          <w:rFonts w:ascii="Times New Roman" w:hAnsi="Times New Roman"/>
          <w:sz w:val="22"/>
        </w:rPr>
        <w:t xml:space="preserve"> for ‘review’ and ‘determination’ as to the </w:t>
      </w:r>
      <w:r>
        <w:rPr>
          <w:rFonts w:ascii="Agency FB" w:hAnsi="Agency FB"/>
          <w:b/>
          <w:sz w:val="22"/>
        </w:rPr>
        <w:t>‘sustainability’</w:t>
      </w:r>
      <w:r>
        <w:rPr>
          <w:rFonts w:ascii="Times New Roman" w:hAnsi="Times New Roman"/>
          <w:sz w:val="22"/>
        </w:rPr>
        <w:t xml:space="preserve"> of same, that such ‘disclosure’ of those records would </w:t>
      </w:r>
      <w:r>
        <w:rPr>
          <w:rFonts w:cs="Arial"/>
          <w:sz w:val="18"/>
          <w:szCs w:val="18"/>
        </w:rPr>
        <w:t>NOT</w:t>
      </w:r>
      <w:r>
        <w:rPr>
          <w:rFonts w:ascii="Times New Roman" w:hAnsi="Times New Roman"/>
          <w:sz w:val="22"/>
        </w:rPr>
        <w:t xml:space="preserve"> then be; a)</w:t>
      </w:r>
      <w:r>
        <w:rPr>
          <w:rFonts w:ascii="Times New Roman" w:hAnsi="Times New Roman"/>
          <w:b/>
          <w:sz w:val="22"/>
        </w:rPr>
        <w:t xml:space="preserve"> </w:t>
      </w:r>
      <w:r>
        <w:rPr>
          <w:rFonts w:ascii="Times New Roman" w:hAnsi="Times New Roman"/>
          <w:sz w:val="22"/>
        </w:rPr>
        <w:t xml:space="preserve">manifestly unlawful;  b) an unlawful denial of a remedy to the undersigned even </w:t>
      </w:r>
      <w:r>
        <w:rPr>
          <w:rFonts w:cs="Arial"/>
          <w:sz w:val="18"/>
          <w:szCs w:val="18"/>
        </w:rPr>
        <w:t>AFTER</w:t>
      </w:r>
      <w:r>
        <w:rPr>
          <w:rFonts w:ascii="Times New Roman" w:hAnsi="Times New Roman"/>
          <w:sz w:val="22"/>
        </w:rPr>
        <w:t xml:space="preserve"> the undersigned has acted most honourably;  c)</w:t>
      </w:r>
      <w:r>
        <w:rPr>
          <w:rFonts w:ascii="Times New Roman" w:hAnsi="Times New Roman"/>
          <w:b/>
          <w:sz w:val="22"/>
        </w:rPr>
        <w:t xml:space="preserve"> </w:t>
      </w:r>
      <w:r>
        <w:rPr>
          <w:rFonts w:ascii="Times New Roman" w:hAnsi="Times New Roman"/>
          <w:sz w:val="22"/>
        </w:rPr>
        <w:t xml:space="preserve">the unlawful ‘relegating’ or ‘attempt to unlawfully relegate’ the undersigned whose ‘nature’, ‘standing’ and ‘character’ is ‘diverse’ from the ‘nature’, ‘standing’ and ‘character’ of the ‘legal fiction debtor entity’ named in any and all of your ‘presentments’ to a permanent/perpetual state of ‘involuntary servitude’ or ‘slavery’;  and e) an attempt to deny the ‘grace’ of ‘the Messiah’s redemption’ to the undersigned even </w:t>
      </w:r>
      <w:r>
        <w:rPr>
          <w:rFonts w:cs="Arial"/>
          <w:sz w:val="18"/>
          <w:szCs w:val="18"/>
        </w:rPr>
        <w:t>AFTER</w:t>
      </w:r>
      <w:r>
        <w:rPr>
          <w:rFonts w:ascii="Times New Roman" w:hAnsi="Times New Roman"/>
          <w:sz w:val="22"/>
        </w:rPr>
        <w:t xml:space="preserve"> the undersigned has fully accepted such grace and humbly sought relief from ‘commercial bondage’, an opportunity afforded the undersigned by the selfless act of his brother the Messiah many years ago.</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tabs>
          <w:tab w:val="num" w:pos="426"/>
        </w:tabs>
        <w:ind w:left="426" w:hanging="426"/>
        <w:rPr>
          <w:rFonts w:ascii="Times New Roman" w:hAnsi="Times New Roman"/>
          <w:sz w:val="16"/>
          <w:szCs w:val="16"/>
        </w:rPr>
      </w:pPr>
    </w:p>
    <w:p w:rsidR="001C6650" w:rsidRDefault="001C6650" w:rsidP="00003C75">
      <w:pPr>
        <w:numPr>
          <w:ilvl w:val="0"/>
          <w:numId w:val="2"/>
        </w:numPr>
        <w:tabs>
          <w:tab w:val="clear" w:pos="720"/>
          <w:tab w:val="num" w:pos="426"/>
        </w:tabs>
        <w:ind w:left="426" w:hanging="426"/>
        <w:rPr>
          <w:rFonts w:ascii="Times New Roman" w:hAnsi="Times New Roman"/>
          <w:sz w:val="22"/>
        </w:rPr>
      </w:pPr>
      <w:r>
        <w:rPr>
          <w:rFonts w:ascii="Times New Roman" w:hAnsi="Times New Roman"/>
          <w:sz w:val="22"/>
        </w:rPr>
        <w:t xml:space="preserve">A public record reflecting that Troy Williams trading as </w:t>
      </w:r>
      <w:r>
        <w:rPr>
          <w:rFonts w:ascii="Times New Roman" w:hAnsi="Times New Roman"/>
          <w:caps/>
          <w:sz w:val="22"/>
          <w:szCs w:val="22"/>
        </w:rPr>
        <w:t>TROY WILLIAMS, SHERIFF'S OFFICER</w:t>
      </w:r>
      <w:r>
        <w:rPr>
          <w:rFonts w:ascii="Times New Roman" w:hAnsi="Times New Roman"/>
          <w:sz w:val="22"/>
        </w:rPr>
        <w:t xml:space="preserve"> or nominee/s do </w:t>
      </w:r>
      <w:r>
        <w:rPr>
          <w:rFonts w:cs="Arial"/>
          <w:sz w:val="18"/>
          <w:szCs w:val="18"/>
        </w:rPr>
        <w:t>NOT</w:t>
      </w:r>
      <w:r>
        <w:rPr>
          <w:rFonts w:ascii="Times New Roman" w:hAnsi="Times New Roman"/>
          <w:sz w:val="22"/>
        </w:rPr>
        <w:t xml:space="preserve"> have ‘a lawful duty and obligation’ to inform the undersigned of any not yet known ‘defects’ or ‘deficiencies’ in either the procedural ‘form’ or ‘substance’ of the undersigned’s herein honourable attempt to secure a lawful and permanent remedy in these matters, especially now that the undersigned’s true intentions to permanently settle and close these matters in the most honourable manner are also ‘a matter of record’.</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pStyle w:val="Normal0"/>
        <w:widowControl/>
        <w:tabs>
          <w:tab w:val="num" w:pos="426"/>
        </w:tabs>
        <w:ind w:left="426" w:hanging="426"/>
        <w:rPr>
          <w:lang w:val="en-AU"/>
        </w:rPr>
      </w:pPr>
    </w:p>
    <w:p w:rsidR="001C6650" w:rsidRDefault="001C6650" w:rsidP="00003C75">
      <w:pPr>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Troy Williams trading as </w:t>
      </w:r>
      <w:r>
        <w:rPr>
          <w:rFonts w:ascii="Times New Roman" w:hAnsi="Times New Roman"/>
          <w:caps/>
          <w:sz w:val="22"/>
          <w:szCs w:val="22"/>
        </w:rPr>
        <w:t>TROY WILLIAMS, SHERIFF'S OFFICER</w:t>
      </w:r>
      <w:r>
        <w:rPr>
          <w:rFonts w:ascii="Times New Roman" w:hAnsi="Times New Roman"/>
          <w:sz w:val="22"/>
        </w:rPr>
        <w:t xml:space="preserve"> or nominee/s are ‘exempt’ from participating in any lawfully-mandated duty and obligation to ensure that any and all  records ‘disclosed’ to the ‘public’ by such agencies are lawfully substantiated as being true, correct, complete, certain and not misleading, especially once said agencies have received a private submission of </w:t>
      </w:r>
      <w:r>
        <w:rPr>
          <w:rFonts w:ascii="Agency FB" w:hAnsi="Agency FB"/>
          <w:b/>
          <w:sz w:val="22"/>
        </w:rPr>
        <w:t xml:space="preserve">confidential commercial/commercially sensitive/commercial-in-confidence </w:t>
      </w:r>
      <w:r>
        <w:rPr>
          <w:rFonts w:ascii="Times New Roman" w:hAnsi="Times New Roman"/>
          <w:sz w:val="22"/>
        </w:rPr>
        <w:t>information from the undersigned submitter/confider, for the sole purpose of seeking a ‘review’ and subsequent ruling/determination as to the ‘sustainability’, and therefore ‘exempt from disclosure’ status of same.</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16"/>
          <w:szCs w:val="16"/>
        </w:rPr>
      </w:pP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numPr>
          <w:ilvl w:val="0"/>
          <w:numId w:val="2"/>
        </w:numPr>
        <w:tabs>
          <w:tab w:val="clear" w:pos="720"/>
          <w:tab w:val="num" w:pos="426"/>
        </w:tabs>
        <w:ind w:left="426" w:hanging="426"/>
        <w:rPr>
          <w:rFonts w:ascii="Times New Roman" w:hAnsi="Times New Roman"/>
          <w:sz w:val="22"/>
        </w:rPr>
      </w:pPr>
      <w:r>
        <w:rPr>
          <w:rFonts w:ascii="Times New Roman" w:hAnsi="Times New Roman"/>
          <w:sz w:val="22"/>
        </w:rPr>
        <w:t>A public record reflecting that the herein-listed matters are</w:t>
      </w:r>
      <w:r>
        <w:rPr>
          <w:rFonts w:ascii="Agency FB" w:hAnsi="Agency FB"/>
          <w:b/>
          <w:sz w:val="22"/>
          <w:szCs w:val="22"/>
        </w:rPr>
        <w:t xml:space="preserve"> </w:t>
      </w:r>
      <w:r>
        <w:rPr>
          <w:rFonts w:cs="Arial"/>
          <w:sz w:val="18"/>
          <w:szCs w:val="18"/>
        </w:rPr>
        <w:t xml:space="preserve">NOT </w:t>
      </w:r>
      <w:r>
        <w:rPr>
          <w:rFonts w:ascii="Times New Roman" w:hAnsi="Times New Roman"/>
          <w:sz w:val="22"/>
        </w:rPr>
        <w:t>now ‘permanently settled and closed’, as evidenced by all of the undersigned’s ‘private’ documentation attached hereto and enclosed herein.</w:t>
      </w:r>
    </w:p>
    <w:p w:rsidR="001C6650" w:rsidRDefault="001C6650" w:rsidP="00003C75">
      <w:pPr>
        <w:tabs>
          <w:tab w:val="num" w:pos="426"/>
        </w:tabs>
        <w:ind w:left="426" w:hanging="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widowControl w:val="0"/>
        <w:tabs>
          <w:tab w:val="num" w:pos="426"/>
        </w:tabs>
        <w:ind w:left="426" w:hanging="426"/>
        <w:rPr>
          <w:rFonts w:ascii="Times New Roman" w:hAnsi="Times New Roman"/>
          <w:sz w:val="22"/>
        </w:rPr>
      </w:pPr>
    </w:p>
    <w:p w:rsidR="001C6650" w:rsidRDefault="001C6650" w:rsidP="00003C75">
      <w:pPr>
        <w:widowControl w:val="0"/>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the ‘Commonwealth’ has the lawful authority to give ‘preference’ to any particular state or any part thereof over another state or any part thereof, in regards to </w:t>
      </w:r>
      <w:r>
        <w:rPr>
          <w:rFonts w:ascii="Agency FB" w:hAnsi="Agency FB"/>
          <w:b/>
          <w:sz w:val="22"/>
        </w:rPr>
        <w:t>any</w:t>
      </w:r>
      <w:r>
        <w:rPr>
          <w:rFonts w:ascii="Times New Roman" w:hAnsi="Times New Roman"/>
          <w:sz w:val="22"/>
        </w:rPr>
        <w:t xml:space="preserve"> matters of ‘commerce’ (see ‘</w:t>
      </w:r>
      <w:r>
        <w:rPr>
          <w:rFonts w:ascii="Times New Roman" w:hAnsi="Times New Roman"/>
          <w:i/>
          <w:sz w:val="22"/>
        </w:rPr>
        <w:t>An Act to Constitute The Commonwealth of Australia, 1900, Part 4, Section 99’</w:t>
      </w:r>
      <w:r>
        <w:rPr>
          <w:rFonts w:ascii="Times New Roman" w:hAnsi="Times New Roman"/>
          <w:sz w:val="22"/>
        </w:rPr>
        <w:t xml:space="preserve">). </w:t>
      </w:r>
    </w:p>
    <w:p w:rsidR="00003C75" w:rsidRDefault="00003C75" w:rsidP="00003C75">
      <w:pPr>
        <w:tabs>
          <w:tab w:val="num" w:pos="426"/>
        </w:tabs>
        <w:ind w:left="426"/>
        <w:rPr>
          <w:rFonts w:ascii="Times New Roman" w:hAnsi="Times New Roman"/>
          <w:sz w:val="22"/>
        </w:rPr>
      </w:pPr>
    </w:p>
    <w:p w:rsidR="00003C75" w:rsidRDefault="00003C75" w:rsidP="00003C75">
      <w:pPr>
        <w:tabs>
          <w:tab w:val="num" w:pos="426"/>
        </w:tabs>
        <w:ind w:left="426" w:hanging="426"/>
        <w:rPr>
          <w:rFonts w:ascii="Times New Roman" w:hAnsi="Times New Roman"/>
          <w:sz w:val="16"/>
          <w:szCs w:val="16"/>
        </w:rPr>
      </w:pPr>
      <w:r>
        <w:rPr>
          <w:rFonts w:ascii="Times New Roman" w:hAnsi="Times New Roman"/>
          <w:sz w:val="22"/>
        </w:rPr>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003C75" w:rsidRDefault="00003C75" w:rsidP="00003C75">
      <w:pPr>
        <w:tabs>
          <w:tab w:val="num" w:pos="426"/>
        </w:tabs>
        <w:ind w:left="426" w:hanging="426"/>
        <w:rPr>
          <w:sz w:val="16"/>
          <w:szCs w:val="16"/>
        </w:rPr>
      </w:pPr>
      <w:r>
        <w:rPr>
          <w:rFonts w:ascii="Times New Roman" w:hAnsi="Times New Roman"/>
          <w:sz w:val="22"/>
        </w:rPr>
        <w:t xml:space="preserve">     </w:t>
      </w:r>
      <w:r>
        <w:rPr>
          <w:rFonts w:ascii="Times New Roman" w:hAnsi="Times New Roman"/>
          <w:sz w:val="22"/>
        </w:rPr>
        <w:tab/>
        <w:t xml:space="preserve">Reasons: </w:t>
      </w:r>
      <w:r>
        <w:rPr>
          <w:rFonts w:ascii="Times New Roman" w:hAnsi="Times New Roman"/>
          <w:sz w:val="16"/>
          <w:szCs w:val="16"/>
        </w:rPr>
        <w:t>………………………………………………………………………………………..………..…………..................................</w:t>
      </w:r>
      <w:r>
        <w:rPr>
          <w:sz w:val="16"/>
          <w:szCs w:val="16"/>
        </w:rPr>
        <w:t>.....</w:t>
      </w:r>
    </w:p>
    <w:p w:rsidR="001C6650" w:rsidRDefault="001C6650" w:rsidP="00003C75">
      <w:pPr>
        <w:tabs>
          <w:tab w:val="num" w:pos="426"/>
        </w:tabs>
        <w:ind w:left="426" w:hanging="426"/>
        <w:rPr>
          <w:rFonts w:ascii="Times New Roman" w:hAnsi="Times New Roman"/>
          <w:sz w:val="22"/>
        </w:rPr>
      </w:pPr>
    </w:p>
    <w:p w:rsidR="001C6650" w:rsidRDefault="001C6650" w:rsidP="00003C75">
      <w:pPr>
        <w:numPr>
          <w:ilvl w:val="0"/>
          <w:numId w:val="2"/>
        </w:numPr>
        <w:tabs>
          <w:tab w:val="num" w:pos="426"/>
        </w:tabs>
        <w:ind w:left="426" w:hanging="426"/>
        <w:rPr>
          <w:rFonts w:ascii="Times New Roman" w:hAnsi="Times New Roman"/>
          <w:sz w:val="22"/>
        </w:rPr>
      </w:pPr>
      <w:r>
        <w:rPr>
          <w:rFonts w:ascii="Times New Roman" w:hAnsi="Times New Roman"/>
          <w:sz w:val="22"/>
        </w:rPr>
        <w:t xml:space="preserve">A public record reflecting that any magistrate or judge has any ‘lawful authority’ to;  a) receive any evidence ‘against’ any private stipulation/private settlement agreement in the ‘public’ venue and jurisdiction; b)  receive any evidence ‘regarding’ a stipulation/private settlement agreement evidence’ in the ‘public’ venue and jurisdiction or that any judicial act or order arising as a direct consequence of the receiving of any ‘evidence’ regarding any stipulation or ‘private settlement agreement’ that results in a ‘ruling’ or ‘order’ that is ‘contrary’ to such a private stipulation/agreement, would </w:t>
      </w:r>
      <w:r>
        <w:rPr>
          <w:rFonts w:cs="Arial"/>
          <w:sz w:val="18"/>
          <w:szCs w:val="18"/>
        </w:rPr>
        <w:t>NOT</w:t>
      </w:r>
      <w:r>
        <w:rPr>
          <w:rFonts w:ascii="Times New Roman" w:hAnsi="Times New Roman"/>
          <w:sz w:val="22"/>
        </w:rPr>
        <w:t xml:space="preserve"> then constitute a ‘reversible error’. </w:t>
      </w:r>
    </w:p>
    <w:p w:rsidR="001C6650" w:rsidRDefault="001C6650">
      <w:pPr>
        <w:tabs>
          <w:tab w:val="left" w:pos="568"/>
        </w:tabs>
        <w:ind w:left="284" w:hanging="284"/>
        <w:rPr>
          <w:rFonts w:ascii="Times New Roman" w:hAnsi="Times New Roman"/>
          <w:sz w:val="22"/>
        </w:rPr>
      </w:pPr>
    </w:p>
    <w:p w:rsidR="001C6650" w:rsidRDefault="001C6650">
      <w:pPr>
        <w:tabs>
          <w:tab w:val="left" w:pos="568"/>
        </w:tabs>
        <w:ind w:left="284" w:hanging="284"/>
        <w:rPr>
          <w:rFonts w:ascii="Times New Roman" w:hAnsi="Times New Roman"/>
          <w:sz w:val="16"/>
          <w:szCs w:val="16"/>
        </w:rPr>
      </w:pPr>
      <w:r>
        <w:rPr>
          <w:rFonts w:ascii="Times New Roman" w:hAnsi="Times New Roman"/>
          <w:sz w:val="22"/>
        </w:rPr>
        <w:lastRenderedPageBreak/>
        <w:tab/>
        <w:t>Sustained:</w:t>
      </w:r>
      <w:r>
        <w:rPr>
          <w:rFonts w:ascii="Times New Roman" w:hAnsi="Times New Roman"/>
          <w:sz w:val="16"/>
          <w:szCs w:val="16"/>
        </w:rPr>
        <w:t>…………………………………..…..................……</w:t>
      </w:r>
      <w:r>
        <w:rPr>
          <w:rFonts w:ascii="Times New Roman" w:hAnsi="Times New Roman"/>
          <w:sz w:val="22"/>
        </w:rPr>
        <w:t xml:space="preserve">Not Sustained: </w:t>
      </w:r>
      <w:r>
        <w:rPr>
          <w:rFonts w:ascii="Times New Roman" w:hAnsi="Times New Roman"/>
          <w:sz w:val="16"/>
          <w:szCs w:val="16"/>
        </w:rPr>
        <w:t>.……………………..…………....................…...………</w:t>
      </w:r>
    </w:p>
    <w:p w:rsidR="001C6650" w:rsidRDefault="001C6650">
      <w:pPr>
        <w:widowControl w:val="0"/>
        <w:tabs>
          <w:tab w:val="left" w:pos="568"/>
        </w:tabs>
        <w:ind w:left="284" w:hanging="284"/>
        <w:rPr>
          <w:rFonts w:ascii="Times New Roman" w:hAnsi="Times New Roman"/>
          <w:sz w:val="16"/>
          <w:szCs w:val="16"/>
        </w:rPr>
      </w:pPr>
      <w:r>
        <w:rPr>
          <w:rFonts w:ascii="Times New Roman" w:hAnsi="Times New Roman"/>
          <w:sz w:val="22"/>
        </w:rPr>
        <w:t xml:space="preserve">     Reasons: </w:t>
      </w:r>
      <w:r>
        <w:rPr>
          <w:rFonts w:ascii="Times New Roman" w:hAnsi="Times New Roman"/>
          <w:sz w:val="16"/>
          <w:szCs w:val="16"/>
        </w:rPr>
        <w:t>………………………………………………………………………………………………..………..………….................................</w:t>
      </w:r>
    </w:p>
    <w:p w:rsidR="001C6650" w:rsidRDefault="001C6650">
      <w:pPr>
        <w:widowControl w:val="0"/>
        <w:rPr>
          <w:rFonts w:ascii="Times New Roman" w:hAnsi="Times New Roman"/>
          <w:color w:val="000080"/>
          <w:sz w:val="22"/>
        </w:rPr>
      </w:pPr>
    </w:p>
    <w:p w:rsidR="001C6650" w:rsidRDefault="001C6650">
      <w:pPr>
        <w:rPr>
          <w:rFonts w:ascii="Times New Roman" w:hAnsi="Times New Roman"/>
          <w:sz w:val="22"/>
        </w:rPr>
      </w:pPr>
      <w:r>
        <w:rPr>
          <w:rFonts w:ascii="Times New Roman" w:hAnsi="Times New Roman"/>
          <w:sz w:val="22"/>
        </w:rPr>
        <w:t xml:space="preserve">Public records includes any and all ‘agency’ and ‘court’ records, Lands Titles, Registrar-General Office records, liens, levies, charges, encumbrances and Caveats against any real or personal property, Warrants Of Commitments, Arrest Warrants, all other types of Warrants and any and all other records which public agencies may subscribe via any </w:t>
      </w:r>
      <w:r>
        <w:rPr>
          <w:rFonts w:ascii="Agency FB" w:hAnsi="Agency FB"/>
          <w:b/>
          <w:sz w:val="22"/>
        </w:rPr>
        <w:t>‘Computer</w:t>
      </w:r>
      <w:r>
        <w:rPr>
          <w:rFonts w:ascii="Times New Roman" w:hAnsi="Times New Roman"/>
          <w:b/>
          <w:sz w:val="22"/>
        </w:rPr>
        <w:t xml:space="preserve"> </w:t>
      </w:r>
      <w:r>
        <w:rPr>
          <w:rFonts w:ascii="Agency FB" w:hAnsi="Agency FB"/>
          <w:b/>
          <w:sz w:val="22"/>
        </w:rPr>
        <w:t>Matching Act program’</w:t>
      </w:r>
      <w:r>
        <w:rPr>
          <w:rFonts w:ascii="Times New Roman" w:hAnsi="Times New Roman"/>
          <w:sz w:val="22"/>
        </w:rPr>
        <w:t xml:space="preserve">, where agencies rely upon the information maintained therein. </w:t>
      </w:r>
    </w:p>
    <w:p w:rsidR="001C6650" w:rsidRDefault="001C6650">
      <w:pPr>
        <w:rPr>
          <w:rFonts w:ascii="Times New Roman" w:hAnsi="Times New Roman"/>
          <w:sz w:val="22"/>
        </w:rPr>
      </w:pPr>
    </w:p>
    <w:p w:rsidR="001C6650" w:rsidRDefault="001C6650">
      <w:pPr>
        <w:pStyle w:val="Normal0"/>
        <w:widowControl/>
        <w:rPr>
          <w:lang w:val="en-AU"/>
        </w:rPr>
      </w:pPr>
      <w:r>
        <w:rPr>
          <w:lang w:val="en-AU"/>
        </w:rPr>
        <w:t>The undersigned thanks you in advance for your kind assistance with the ‘independent investigations’, ‘review’ and ‘subsequent determinations’ in regards to the herein-submitted ‘private records’, and any and all associated matters.</w:t>
      </w:r>
    </w:p>
    <w:p w:rsidR="001C6650" w:rsidRDefault="001C6650">
      <w:pPr>
        <w:rPr>
          <w:rFonts w:ascii="Times New Roman" w:hAnsi="Times New Roman"/>
          <w:sz w:val="22"/>
        </w:rPr>
      </w:pPr>
    </w:p>
    <w:p w:rsidR="001C6650" w:rsidRDefault="001C6650">
      <w:pPr>
        <w:rPr>
          <w:rFonts w:ascii="Times New Roman" w:hAnsi="Times New Roman"/>
          <w:sz w:val="22"/>
        </w:rPr>
      </w:pPr>
    </w:p>
    <w:p w:rsidR="001C6650" w:rsidRDefault="001C6650" w:rsidP="00003C75">
      <w:pPr>
        <w:jc w:val="right"/>
        <w:rPr>
          <w:rFonts w:ascii="Times New Roman" w:hAnsi="Times New Roman"/>
          <w:sz w:val="22"/>
        </w:rPr>
      </w:pPr>
      <w:r>
        <w:rPr>
          <w:rFonts w:ascii="Times New Roman" w:hAnsi="Times New Roman"/>
          <w:sz w:val="22"/>
        </w:rPr>
        <w:t xml:space="preserve">                                                                              Sincerely and Honourably Yours,</w:t>
      </w:r>
    </w:p>
    <w:p w:rsidR="001C6650" w:rsidRDefault="001C6650" w:rsidP="00003C75">
      <w:pPr>
        <w:jc w:val="right"/>
        <w:rPr>
          <w:rFonts w:ascii="Times New Roman" w:hAnsi="Times New Roman"/>
          <w:sz w:val="22"/>
        </w:rPr>
      </w:pPr>
    </w:p>
    <w:p w:rsidR="001C6650" w:rsidRDefault="001C6650" w:rsidP="00003C75">
      <w:pPr>
        <w:jc w:val="right"/>
        <w:rPr>
          <w:rFonts w:ascii="Times New Roman" w:hAnsi="Times New Roman"/>
          <w:sz w:val="22"/>
        </w:rPr>
      </w:pPr>
    </w:p>
    <w:p w:rsidR="001C6650" w:rsidRDefault="001C6650" w:rsidP="00003C75">
      <w:pPr>
        <w:jc w:val="right"/>
        <w:rPr>
          <w:rFonts w:ascii="Times New Roman" w:hAnsi="Times New Roman"/>
          <w:sz w:val="16"/>
          <w:szCs w:val="16"/>
        </w:rPr>
      </w:pPr>
      <w:r>
        <w:rPr>
          <w:rFonts w:ascii="Times New Roman" w:hAnsi="Times New Roman"/>
          <w:sz w:val="22"/>
        </w:rPr>
        <w:t xml:space="preserve">                                                                              </w:t>
      </w:r>
      <w:r>
        <w:rPr>
          <w:rFonts w:ascii="Times New Roman" w:hAnsi="Times New Roman"/>
          <w:sz w:val="16"/>
          <w:szCs w:val="16"/>
        </w:rPr>
        <w:t>……………………………………..........................................................................</w:t>
      </w:r>
    </w:p>
    <w:p w:rsidR="001C6650" w:rsidRDefault="001C6650" w:rsidP="00003C75">
      <w:pPr>
        <w:jc w:val="right"/>
        <w:rPr>
          <w:rFonts w:ascii="Times New Roman" w:hAnsi="Times New Roman"/>
          <w:sz w:val="22"/>
        </w:rPr>
      </w:pPr>
      <w:r>
        <w:rPr>
          <w:rFonts w:ascii="Times New Roman" w:hAnsi="Times New Roman"/>
          <w:sz w:val="22"/>
        </w:rPr>
        <w:t xml:space="preserve">                                                                      Fiona-Caroline: Cristian, </w:t>
      </w:r>
      <w:r>
        <w:rPr>
          <w:rFonts w:ascii="Agency FB" w:hAnsi="Agency FB"/>
          <w:b/>
          <w:bCs/>
          <w:sz w:val="22"/>
        </w:rPr>
        <w:t>Secured Party</w:t>
      </w:r>
      <w:r>
        <w:rPr>
          <w:rFonts w:ascii="Times New Roman" w:hAnsi="Times New Roman"/>
          <w:sz w:val="22"/>
        </w:rPr>
        <w:t xml:space="preserve"> and Authorised Agent for </w:t>
      </w:r>
    </w:p>
    <w:p w:rsidR="001C6650" w:rsidRDefault="001C6650" w:rsidP="00003C75">
      <w:pPr>
        <w:jc w:val="right"/>
        <w:rPr>
          <w:rFonts w:ascii="Times New Roman" w:hAnsi="Times New Roman"/>
          <w:bCs/>
          <w:sz w:val="22"/>
        </w:rPr>
      </w:pPr>
      <w:r>
        <w:rPr>
          <w:rFonts w:ascii="Times New Roman" w:hAnsi="Times New Roman"/>
          <w:sz w:val="22"/>
        </w:rPr>
        <w:t xml:space="preserve">                                         </w:t>
      </w:r>
      <w:r w:rsidR="00B55608">
        <w:rPr>
          <w:rFonts w:ascii="Times New Roman" w:hAnsi="Times New Roman"/>
          <w:sz w:val="22"/>
        </w:rPr>
        <w:t xml:space="preserve">                         </w:t>
      </w:r>
      <w:r>
        <w:rPr>
          <w:rFonts w:ascii="Times New Roman" w:hAnsi="Times New Roman"/>
          <w:sz w:val="22"/>
        </w:rPr>
        <w:t xml:space="preserve">the </w:t>
      </w:r>
      <w:r>
        <w:rPr>
          <w:rFonts w:cs="Arial"/>
          <w:sz w:val="18"/>
          <w:szCs w:val="18"/>
        </w:rPr>
        <w:t>‘FIONA CAROLINE CRISTIAN</w:t>
      </w:r>
      <w:r>
        <w:rPr>
          <w:rFonts w:ascii="Times New Roman" w:hAnsi="Times New Roman"/>
          <w:sz w:val="22"/>
        </w:rPr>
        <w:t xml:space="preserve"> Public Trust’. </w:t>
      </w:r>
      <w:r>
        <w:rPr>
          <w:rFonts w:ascii="Times New Roman" w:hAnsi="Times New Roman"/>
          <w:bCs/>
          <w:sz w:val="22"/>
        </w:rPr>
        <w:t>All Rights Reserved.</w:t>
      </w:r>
    </w:p>
    <w:p w:rsidR="001C6650" w:rsidRDefault="001C6650">
      <w:pPr>
        <w:pStyle w:val="Normal0"/>
        <w:widowControl/>
        <w:rPr>
          <w:lang w:val="en-AU"/>
        </w:rPr>
      </w:pPr>
    </w:p>
    <w:p w:rsidR="001C6650" w:rsidRPr="00D20DE0" w:rsidRDefault="001C6650">
      <w:pPr>
        <w:rPr>
          <w:rFonts w:cs="Arial"/>
          <w:sz w:val="20"/>
        </w:rPr>
      </w:pPr>
      <w:r w:rsidRPr="00D20DE0">
        <w:rPr>
          <w:rFonts w:cs="Arial"/>
          <w:sz w:val="20"/>
          <w:u w:val="single"/>
        </w:rPr>
        <w:t>Enclosures</w:t>
      </w:r>
      <w:r w:rsidRPr="00D20DE0">
        <w:rPr>
          <w:rFonts w:cs="Arial"/>
          <w:sz w:val="20"/>
        </w:rPr>
        <w:t xml:space="preserve">:  </w:t>
      </w:r>
    </w:p>
    <w:p w:rsidR="001C6650" w:rsidRDefault="001C6650">
      <w:pPr>
        <w:pStyle w:val="Normal0"/>
        <w:widowControl/>
        <w:rPr>
          <w:lang w:val="en-AU"/>
        </w:rPr>
      </w:pPr>
    </w:p>
    <w:p w:rsidR="001E5A27" w:rsidRPr="00450FF1" w:rsidRDefault="001E5A27" w:rsidP="001E5A27">
      <w:pPr>
        <w:numPr>
          <w:ilvl w:val="0"/>
          <w:numId w:val="4"/>
        </w:numPr>
        <w:tabs>
          <w:tab w:val="clear" w:pos="786"/>
        </w:tabs>
        <w:ind w:left="567" w:hanging="644"/>
        <w:rPr>
          <w:rFonts w:cs="Arial"/>
          <w:sz w:val="20"/>
        </w:rPr>
      </w:pPr>
      <w:r w:rsidRPr="00450FF1">
        <w:rPr>
          <w:rFonts w:cs="Arial"/>
          <w:sz w:val="20"/>
        </w:rPr>
        <w:t>‘Affidavit In Support of Letter Rogatory/Submission of Confidential Commercial/Commercially   Sensitive/Commercial-In-Confidence Information’ – (Original document).</w:t>
      </w:r>
    </w:p>
    <w:p w:rsidR="001E5A27" w:rsidRPr="00450FF1" w:rsidRDefault="001E5A27" w:rsidP="001E5A27">
      <w:pPr>
        <w:numPr>
          <w:ilvl w:val="0"/>
          <w:numId w:val="4"/>
        </w:numPr>
        <w:tabs>
          <w:tab w:val="clear" w:pos="786"/>
        </w:tabs>
        <w:ind w:left="567" w:hanging="644"/>
        <w:rPr>
          <w:rFonts w:cs="Arial"/>
          <w:b/>
          <w:sz w:val="20"/>
        </w:rPr>
      </w:pPr>
      <w:r w:rsidRPr="00450FF1">
        <w:rPr>
          <w:rFonts w:cs="Arial"/>
          <w:sz w:val="20"/>
        </w:rPr>
        <w:t>‘Accepted for Value and Returned for Value’ and ‘indorsed’ STATE DEBT RECOVERY OFFICE</w:t>
      </w:r>
      <w:r>
        <w:rPr>
          <w:rFonts w:cs="Arial"/>
          <w:sz w:val="20"/>
        </w:rPr>
        <w:t xml:space="preserve"> original presentment/account (t</w:t>
      </w:r>
      <w:r w:rsidRPr="00450FF1">
        <w:rPr>
          <w:rFonts w:cs="Arial"/>
          <w:sz w:val="20"/>
        </w:rPr>
        <w:t>rue and correct copy of original document).</w:t>
      </w:r>
      <w:r w:rsidRPr="00450FF1">
        <w:rPr>
          <w:rFonts w:cs="Arial"/>
          <w:b/>
          <w:sz w:val="20"/>
        </w:rPr>
        <w:t xml:space="preserve"> </w:t>
      </w:r>
    </w:p>
    <w:p w:rsidR="001E5A27" w:rsidRPr="00450FF1" w:rsidRDefault="001E5A27" w:rsidP="001E5A27">
      <w:pPr>
        <w:numPr>
          <w:ilvl w:val="0"/>
          <w:numId w:val="4"/>
        </w:numPr>
        <w:tabs>
          <w:tab w:val="clear" w:pos="786"/>
        </w:tabs>
        <w:ind w:left="567" w:hanging="644"/>
        <w:rPr>
          <w:rFonts w:cs="Arial"/>
          <w:sz w:val="20"/>
        </w:rPr>
      </w:pPr>
      <w:r w:rsidRPr="00450FF1">
        <w:rPr>
          <w:rFonts w:cs="Arial"/>
          <w:b/>
          <w:sz w:val="20"/>
        </w:rPr>
        <w:t>‘</w:t>
      </w:r>
      <w:r w:rsidRPr="00450FF1">
        <w:rPr>
          <w:rFonts w:cs="Arial"/>
          <w:sz w:val="20"/>
        </w:rPr>
        <w:t>Let</w:t>
      </w:r>
      <w:r>
        <w:rPr>
          <w:rFonts w:cs="Arial"/>
          <w:sz w:val="20"/>
        </w:rPr>
        <w:t>ter Rogatory/Full Acceptance’ (t</w:t>
      </w:r>
      <w:r w:rsidRPr="00450FF1">
        <w:rPr>
          <w:rFonts w:cs="Arial"/>
          <w:sz w:val="20"/>
        </w:rPr>
        <w:t xml:space="preserve">rue and correct copy of original document). </w:t>
      </w:r>
    </w:p>
    <w:p w:rsidR="001E5A27" w:rsidRPr="00450FF1" w:rsidRDefault="001E5A27" w:rsidP="001E5A27">
      <w:pPr>
        <w:numPr>
          <w:ilvl w:val="0"/>
          <w:numId w:val="4"/>
        </w:numPr>
        <w:tabs>
          <w:tab w:val="clear" w:pos="786"/>
        </w:tabs>
        <w:ind w:left="567" w:hanging="644"/>
        <w:rPr>
          <w:rFonts w:cs="Arial"/>
          <w:sz w:val="20"/>
        </w:rPr>
      </w:pPr>
      <w:r w:rsidRPr="00450FF1">
        <w:rPr>
          <w:rFonts w:cs="Arial"/>
          <w:sz w:val="20"/>
        </w:rPr>
        <w:t xml:space="preserve">‘Certificate of Protest’ to </w:t>
      </w:r>
      <w:r w:rsidRPr="00450FF1">
        <w:rPr>
          <w:rFonts w:cs="Arial"/>
          <w:sz w:val="22"/>
        </w:rPr>
        <w:t xml:space="preserve">Troy Williams trading as TROY WILLIAMS SHERIFF'S OFFICER </w:t>
      </w:r>
      <w:r w:rsidRPr="00450FF1">
        <w:rPr>
          <w:rFonts w:cs="Arial"/>
          <w:sz w:val="20"/>
        </w:rPr>
        <w:t xml:space="preserve">(True and correct copy of original document). </w:t>
      </w:r>
    </w:p>
    <w:p w:rsidR="001E5A27" w:rsidRPr="00450FF1" w:rsidRDefault="001E5A27" w:rsidP="001E5A27">
      <w:pPr>
        <w:numPr>
          <w:ilvl w:val="0"/>
          <w:numId w:val="4"/>
        </w:numPr>
        <w:tabs>
          <w:tab w:val="clear" w:pos="786"/>
        </w:tabs>
        <w:ind w:left="567" w:hanging="644"/>
        <w:rPr>
          <w:rFonts w:cs="Arial"/>
          <w:sz w:val="20"/>
        </w:rPr>
      </w:pPr>
      <w:r w:rsidRPr="00450FF1">
        <w:rPr>
          <w:rFonts w:cs="Arial"/>
          <w:sz w:val="20"/>
        </w:rPr>
        <w:t xml:space="preserve">Registered Post ‘Delivery Confirmation Card’ Number RD30148029 and corresponding ‘Certificate of Mailing’ </w:t>
      </w:r>
      <w:r w:rsidRPr="00450FF1">
        <w:rPr>
          <w:rFonts w:cs="Arial"/>
          <w:bCs/>
          <w:sz w:val="20"/>
        </w:rPr>
        <w:t>COMSDROTWSO-01</w:t>
      </w:r>
      <w:r w:rsidRPr="00450FF1">
        <w:rPr>
          <w:rFonts w:cs="Arial"/>
          <w:b/>
          <w:bCs/>
          <w:sz w:val="20"/>
        </w:rPr>
        <w:t xml:space="preserve"> </w:t>
      </w:r>
      <w:r w:rsidRPr="00450FF1">
        <w:rPr>
          <w:rFonts w:cs="Arial"/>
          <w:sz w:val="20"/>
        </w:rPr>
        <w:t xml:space="preserve">(evidencing the posting and receipt by all parties of original ‘Letter Rogatory’ with attachments) ; </w:t>
      </w:r>
      <w:r w:rsidRPr="00450FF1">
        <w:rPr>
          <w:rFonts w:cs="Arial"/>
          <w:bCs/>
          <w:sz w:val="20"/>
        </w:rPr>
        <w:t xml:space="preserve">RD30148030 </w:t>
      </w:r>
      <w:r w:rsidRPr="00450FF1">
        <w:rPr>
          <w:rFonts w:cs="Arial"/>
          <w:sz w:val="20"/>
        </w:rPr>
        <w:t xml:space="preserve">(evidencing the posting and receipt by all parties of ‘Notice of Fault/Opportunity to Cure’); </w:t>
      </w:r>
      <w:r w:rsidRPr="00450FF1">
        <w:rPr>
          <w:rFonts w:cs="Arial"/>
          <w:bCs/>
          <w:sz w:val="20"/>
        </w:rPr>
        <w:t>RD30942892</w:t>
      </w:r>
      <w:r w:rsidRPr="00450FF1">
        <w:rPr>
          <w:rFonts w:cs="Arial"/>
          <w:b/>
          <w:bCs/>
          <w:sz w:val="20"/>
        </w:rPr>
        <w:t xml:space="preserve"> </w:t>
      </w:r>
      <w:r w:rsidRPr="00450FF1">
        <w:rPr>
          <w:rFonts w:cs="Arial"/>
          <w:sz w:val="20"/>
        </w:rPr>
        <w:t xml:space="preserve">(evidencing the posting and receipt by all parties of the ‘Notice of Fault/Opportunity to Cure’. (True and correct copies). </w:t>
      </w:r>
    </w:p>
    <w:p w:rsidR="001E5A27" w:rsidRPr="00450FF1" w:rsidRDefault="001E5A27" w:rsidP="001E5A27">
      <w:pPr>
        <w:numPr>
          <w:ilvl w:val="0"/>
          <w:numId w:val="4"/>
        </w:numPr>
        <w:tabs>
          <w:tab w:val="clear" w:pos="786"/>
        </w:tabs>
        <w:ind w:left="567" w:hanging="644"/>
        <w:rPr>
          <w:rFonts w:cs="Arial"/>
          <w:bCs/>
          <w:sz w:val="20"/>
        </w:rPr>
      </w:pPr>
      <w:r w:rsidRPr="00450FF1">
        <w:rPr>
          <w:rFonts w:cs="Arial"/>
          <w:sz w:val="20"/>
        </w:rPr>
        <w:t xml:space="preserve">‘Certificate Of Mailing’ – Number </w:t>
      </w:r>
      <w:r>
        <w:rPr>
          <w:rFonts w:cs="Arial"/>
          <w:bCs/>
          <w:sz w:val="20"/>
        </w:rPr>
        <w:t xml:space="preserve">COMSDROTWSOCCI </w:t>
      </w:r>
      <w:r w:rsidRPr="00450FF1">
        <w:rPr>
          <w:rFonts w:cs="Arial"/>
          <w:bCs/>
          <w:sz w:val="20"/>
        </w:rPr>
        <w:t>(true and correct copy)</w:t>
      </w:r>
    </w:p>
    <w:p w:rsidR="001C6650" w:rsidRDefault="001C6650">
      <w:pPr>
        <w:tabs>
          <w:tab w:val="left" w:pos="852"/>
        </w:tabs>
        <w:ind w:left="426" w:hanging="426"/>
        <w:rPr>
          <w:rFonts w:ascii="Times New Roman" w:hAnsi="Times New Roman"/>
          <w:b/>
          <w:sz w:val="20"/>
        </w:rPr>
      </w:pPr>
    </w:p>
    <w:p w:rsidR="001C6650" w:rsidRDefault="001C6650">
      <w:pPr>
        <w:rPr>
          <w:rFonts w:ascii="Times New Roman" w:hAnsi="Times New Roman"/>
          <w:b/>
          <w:sz w:val="16"/>
        </w:rPr>
      </w:pPr>
    </w:p>
    <w:p w:rsidR="001C6650" w:rsidRDefault="001C6650"/>
    <w:sectPr w:rsidR="001C6650">
      <w:footerReference w:type="default" r:id="rId7"/>
      <w:footnotePr>
        <w:pos w:val="beneathText"/>
      </w:footnotePr>
      <w:pgSz w:w="11905" w:h="16837"/>
      <w:pgMar w:top="993" w:right="1152" w:bottom="1152" w:left="1152" w:header="72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845" w:rsidRDefault="000F2845">
      <w:r>
        <w:separator/>
      </w:r>
    </w:p>
  </w:endnote>
  <w:endnote w:type="continuationSeparator" w:id="1">
    <w:p w:rsidR="000F2845" w:rsidRDefault="000F2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50" w:rsidRDefault="001C6650">
    <w:pPr>
      <w:pStyle w:val="Footer"/>
    </w:pPr>
    <w:r>
      <w:tab/>
    </w:r>
    <w:r>
      <w:rPr>
        <w:sz w:val="18"/>
        <w:szCs w:val="18"/>
      </w:rPr>
      <w:t xml:space="preserve">CCI / Page </w:t>
    </w:r>
    <w:r>
      <w:rPr>
        <w:sz w:val="18"/>
        <w:szCs w:val="18"/>
      </w:rPr>
      <w:fldChar w:fldCharType="begin"/>
    </w:r>
    <w:r>
      <w:rPr>
        <w:sz w:val="18"/>
        <w:szCs w:val="18"/>
      </w:rPr>
      <w:instrText xml:space="preserve"> PAGE </w:instrText>
    </w:r>
    <w:r>
      <w:rPr>
        <w:sz w:val="18"/>
        <w:szCs w:val="18"/>
      </w:rPr>
      <w:fldChar w:fldCharType="separate"/>
    </w:r>
    <w:r w:rsidR="00C452A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\*Arabic </w:instrText>
    </w:r>
    <w:r>
      <w:rPr>
        <w:sz w:val="18"/>
        <w:szCs w:val="18"/>
      </w:rPr>
      <w:fldChar w:fldCharType="separate"/>
    </w:r>
    <w:r w:rsidR="00C452A7">
      <w:rPr>
        <w:noProof/>
        <w:sz w:val="18"/>
        <w:szCs w:val="18"/>
      </w:rPr>
      <w:t>6</w: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845" w:rsidRDefault="000F2845">
      <w:r>
        <w:separator/>
      </w:r>
    </w:p>
  </w:footnote>
  <w:footnote w:type="continuationSeparator" w:id="1">
    <w:p w:rsidR="000F2845" w:rsidRDefault="000F2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90EA0730"/>
    <w:name w:val="WW8Num2"/>
    <w:lvl w:ilvl="0">
      <w:start w:val="1"/>
      <w:numFmt w:val="decimal"/>
      <w:lvlText w:val="%1."/>
      <w:lvlJc w:val="left"/>
      <w:pPr>
        <w:tabs>
          <w:tab w:val="num" w:pos="720"/>
        </w:tabs>
        <w:ind w:left="720" w:hanging="360"/>
      </w:pPr>
      <w:rPr>
        <w:b/>
        <w:color w:val="auto"/>
      </w:rPr>
    </w:lvl>
  </w:abstractNum>
  <w:abstractNum w:abstractNumId="2">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nsid w:val="389B56E0"/>
    <w:multiLevelType w:val="hybridMultilevel"/>
    <w:tmpl w:val="2C1EEC2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mirrorMargins/>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D35E2D"/>
    <w:rsid w:val="00003C75"/>
    <w:rsid w:val="000F2845"/>
    <w:rsid w:val="001C6650"/>
    <w:rsid w:val="001E5A27"/>
    <w:rsid w:val="004D7C28"/>
    <w:rsid w:val="006F05AC"/>
    <w:rsid w:val="007649F3"/>
    <w:rsid w:val="00766EA4"/>
    <w:rsid w:val="00820323"/>
    <w:rsid w:val="00B40C6D"/>
    <w:rsid w:val="00B469B4"/>
    <w:rsid w:val="00B55608"/>
    <w:rsid w:val="00C452A7"/>
    <w:rsid w:val="00CD3F49"/>
    <w:rsid w:val="00D20DE0"/>
    <w:rsid w:val="00D35E2D"/>
    <w:rsid w:val="00F8353E"/>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hAnsi="Arial"/>
      <w:sz w:val="24"/>
      <w:lang w:eastAsia="ar-SA"/>
    </w:rPr>
  </w:style>
  <w:style w:type="paragraph" w:styleId="Heading1">
    <w:name w:val="heading 1"/>
    <w:basedOn w:val="Normal"/>
    <w:next w:val="Normal"/>
    <w:qFormat/>
    <w:pPr>
      <w:keepNext/>
      <w:numPr>
        <w:numId w:val="1"/>
      </w:numPr>
      <w:jc w:val="center"/>
      <w:outlineLvl w:val="0"/>
    </w:pPr>
    <w:rPr>
      <w:rFonts w:ascii="Times New Roman" w:hAnsi="Times New Roman"/>
      <w:b/>
      <w:sz w:val="28"/>
    </w:rPr>
  </w:style>
  <w:style w:type="paragraph" w:styleId="Heading2">
    <w:name w:val="heading 2"/>
    <w:basedOn w:val="Normal"/>
    <w:next w:val="Normal"/>
    <w:qFormat/>
    <w:pPr>
      <w:keepNext/>
      <w:numPr>
        <w:ilvl w:val="1"/>
        <w:numId w:val="1"/>
      </w:numPr>
      <w:jc w:val="center"/>
      <w:outlineLvl w:val="1"/>
    </w:pPr>
    <w:rPr>
      <w:rFonts w:ascii="Times New Roman" w:hAnsi="Times New Roman"/>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styleId="DefaultParagraphFont0">
    <w:name w:val="Default Paragraph Font"/>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Normal0">
    <w:name w:val="Normal~"/>
    <w:basedOn w:val="Normal"/>
    <w:pPr>
      <w:widowControl w:val="0"/>
    </w:pPr>
    <w:rPr>
      <w:rFonts w:ascii="Times New Roman" w:hAnsi="Times New Roman"/>
      <w:sz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D35E2D"/>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Letter Rogatory</vt:lpstr>
    </vt:vector>
  </TitlesOfParts>
  <Company/>
  <LinksUpToDate>false</LinksUpToDate>
  <CharactersWithSpaces>23263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Rogatory</dc:title>
  <dc:creator>Honour Dishonour</dc:creator>
  <cp:lastModifiedBy>arthur</cp:lastModifiedBy>
  <cp:revision>2</cp:revision>
  <cp:lastPrinted>2008-10-09T00:30:00Z</cp:lastPrinted>
  <dcterms:created xsi:type="dcterms:W3CDTF">2009-01-12T03:03:00Z</dcterms:created>
  <dcterms:modified xsi:type="dcterms:W3CDTF">2009-01-12T03:03:00Z</dcterms:modified>
</cp:coreProperties>
</file>